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33" w:name="mason"/>
    <w:p>
      <w:pPr>
        <w:pStyle w:val="Heading2"/>
      </w:pPr>
      <w:r>
        <w:t xml:space="preserve">Mason</w:t>
      </w:r>
    </w:p>
    <w:p>
      <w:pPr>
        <w:pStyle w:val="FirstParagraph"/>
      </w:pPr>
      <w:r>
        <w:rPr>
          <w:bCs/>
          <w:b/>
        </w:rPr>
        <w:t xml:space="preserve">Address:</w:t>
      </w:r>
      <w:r>
        <w:t xml:space="preserve"> </w:t>
      </w:r>
      <w:r>
        <w:t xml:space="preserve">123 High Street, Birmingham, West Midlands, B1 2CD, United Kingdom</w:t>
      </w:r>
      <w:r>
        <w:br/>
      </w:r>
      <w:r>
        <w:rPr>
          <w:bCs/>
          <w:b/>
        </w:rPr>
        <w:t xml:space="preserve">Email:</w:t>
      </w:r>
      <w:r>
        <w:t xml:space="preserve"> </w:t>
      </w:r>
      <w:r>
        <w:t xml:space="preserve">mason@example.com |</w:t>
      </w:r>
      <w:r>
        <w:t xml:space="preserve"> </w:t>
      </w:r>
      <w:r>
        <w:rPr>
          <w:bCs/>
          <w:b/>
        </w:rPr>
        <w:t xml:space="preserve">Phone:</w:t>
      </w:r>
      <w:r>
        <w:t xml:space="preserve"> </w:t>
      </w:r>
      <w:r>
        <w:t xml:space="preserve">+44 7900 123456</w:t>
      </w:r>
      <w:r>
        <w:br/>
      </w:r>
      <w:r>
        <w:rPr>
          <w:bCs/>
          <w:b/>
        </w:rPr>
        <w:t xml:space="preserve">Location:</w:t>
      </w:r>
      <w:r>
        <w:t xml:space="preserve"> </w:t>
      </w:r>
      <w:r>
        <w:t xml:space="preserve">United Kingdom Birmingham</w:t>
      </w:r>
    </w:p>
    <w:bookmarkStart w:id="20" w:name="professional-summary"/>
    <w:p>
      <w:pPr>
        <w:pStyle w:val="Heading3"/>
      </w:pPr>
      <w:r>
        <w:t xml:space="preserve">Professional Summary</w:t>
      </w:r>
    </w:p>
    <w:p>
      <w:pPr>
        <w:pStyle w:val="FirstParagraph"/>
      </w:pPr>
      <w:r>
        <w:t xml:space="preserve">Mason is a dedicated and results-driven professional with over a decade of experience in the dynamic industries of the United Kingdom, particularly in Birmingham. A graduate of the University of Birmingham with a degree in Business Administration, Mason has consistently demonstrated leadership, innovation, and adaptability across various roles. With a deep understanding of local market dynamics and an unwavering commitment to excellence, Mason is well-positioned to contribute meaningfully to organizations in the United Kingdom Birmingham area. This Curriculum Vitae highlights Mason’s career trajectory, skills, and achievements tailored to align with opportunities in the vibrant business landscape of Birmingham.</w:t>
      </w:r>
    </w:p>
    <w:bookmarkEnd w:id="20"/>
    <w:bookmarkStart w:id="24" w:name="professional-experience"/>
    <w:p>
      <w:pPr>
        <w:pStyle w:val="Heading3"/>
      </w:pPr>
      <w:r>
        <w:t xml:space="preserve">Professional Experience</w:t>
      </w:r>
    </w:p>
    <w:bookmarkStart w:id="21" w:name="X8bd8d5c12689082d3eb1ea710c01c835b9a708b"/>
    <w:p>
      <w:pPr>
        <w:pStyle w:val="Heading4"/>
      </w:pPr>
      <w:r>
        <w:t xml:space="preserve">Senior Project Manager | ABC Solutions Limited</w:t>
      </w:r>
    </w:p>
    <w:p>
      <w:pPr>
        <w:pStyle w:val="FirstParagraph"/>
      </w:pPr>
      <w:r>
        <w:rPr>
          <w:iCs/>
          <w:i/>
        </w:rPr>
        <w:t xml:space="preserve">Birmingham, United Kingdom | January 2018 – Present</w:t>
      </w:r>
    </w:p>
    <w:p>
      <w:pPr>
        <w:numPr>
          <w:ilvl w:val="0"/>
          <w:numId w:val="1001"/>
        </w:numPr>
        <w:pStyle w:val="Compact"/>
      </w:pPr>
      <w:r>
        <w:t xml:space="preserve">Managed cross-functional teams to deliver large-scale projects on time and within budget, ensuring alignment with organizational goals in the United Kingdom Birmingham region.</w:t>
      </w:r>
    </w:p>
    <w:p>
      <w:pPr>
        <w:numPr>
          <w:ilvl w:val="0"/>
          <w:numId w:val="1001"/>
        </w:numPr>
        <w:pStyle w:val="Compact"/>
      </w:pPr>
      <w:r>
        <w:t xml:space="preserve">Collaborated with local stakeholders, including government bodies and private enterprises, to secure funding and resources for key initiatives in Birmingham.</w:t>
      </w:r>
    </w:p>
    <w:p>
      <w:pPr>
        <w:numPr>
          <w:ilvl w:val="0"/>
          <w:numId w:val="1001"/>
        </w:numPr>
        <w:pStyle w:val="Compact"/>
      </w:pPr>
      <w:r>
        <w:t xml:space="preserve">Implemented innovative strategies that improved operational efficiency by 25%, contributing to ABC Solutions’ recognition as a top employer in the United Kingdom Birmingham area.</w:t>
      </w:r>
    </w:p>
    <w:p>
      <w:pPr>
        <w:numPr>
          <w:ilvl w:val="0"/>
          <w:numId w:val="1001"/>
        </w:numPr>
        <w:pStyle w:val="Compact"/>
      </w:pPr>
      <w:r>
        <w:t xml:space="preserve">Provided mentorship to junior staff, fostering a culture of continuous learning and professional growth within the organization.</w:t>
      </w:r>
    </w:p>
    <w:bookmarkEnd w:id="21"/>
    <w:bookmarkStart w:id="22" w:name="operations-manager-xyz-manufacturing-co."/>
    <w:p>
      <w:pPr>
        <w:pStyle w:val="Heading4"/>
      </w:pPr>
      <w:r>
        <w:t xml:space="preserve">Operations Manager | XYZ Manufacturing Co.</w:t>
      </w:r>
    </w:p>
    <w:p>
      <w:pPr>
        <w:pStyle w:val="FirstParagraph"/>
      </w:pPr>
      <w:r>
        <w:rPr>
          <w:iCs/>
          <w:i/>
        </w:rPr>
        <w:t xml:space="preserve">Birmingham, United Kingdom | March 2013 – December 2017</w:t>
      </w:r>
    </w:p>
    <w:p>
      <w:pPr>
        <w:numPr>
          <w:ilvl w:val="0"/>
          <w:numId w:val="1002"/>
        </w:numPr>
        <w:pStyle w:val="Compact"/>
      </w:pPr>
      <w:r>
        <w:t xml:space="preserve">Overseeing daily operations for a manufacturing facility in Birmingham, ensuring compliance with health and safety regulations and driving productivity improvements.</w:t>
      </w:r>
    </w:p>
    <w:p>
      <w:pPr>
        <w:numPr>
          <w:ilvl w:val="0"/>
          <w:numId w:val="1002"/>
        </w:numPr>
        <w:pStyle w:val="Compact"/>
      </w:pPr>
      <w:r>
        <w:t xml:space="preserve">Streamlined supply chain processes, reducing costs by 18% and enhancing delivery times for clients across the United Kingdom.</w:t>
      </w:r>
    </w:p>
    <w:p>
      <w:pPr>
        <w:numPr>
          <w:ilvl w:val="0"/>
          <w:numId w:val="1002"/>
        </w:numPr>
        <w:pStyle w:val="Compact"/>
      </w:pPr>
      <w:r>
        <w:t xml:space="preserve">Developed partnerships with local suppliers, reinforcing the company’s commitment to supporting small businesses in the Birmingham community.</w:t>
      </w:r>
    </w:p>
    <w:p>
      <w:pPr>
        <w:numPr>
          <w:ilvl w:val="0"/>
          <w:numId w:val="1002"/>
        </w:numPr>
        <w:pStyle w:val="Compact"/>
      </w:pPr>
      <w:r>
        <w:t xml:space="preserve">Received multiple accolades for leadership in sustainability practices, aligning with the United Kingdom Birmingham’s environmental initiatives.</w:t>
      </w:r>
    </w:p>
    <w:bookmarkEnd w:id="22"/>
    <w:bookmarkStart w:id="23" w:name="project-coordinator-def-technologies"/>
    <w:p>
      <w:pPr>
        <w:pStyle w:val="Heading4"/>
      </w:pPr>
      <w:r>
        <w:t xml:space="preserve">Project Coordinator | DEF Technologies</w:t>
      </w:r>
    </w:p>
    <w:p>
      <w:pPr>
        <w:pStyle w:val="FirstParagraph"/>
      </w:pPr>
      <w:r>
        <w:rPr>
          <w:iCs/>
          <w:i/>
        </w:rPr>
        <w:t xml:space="preserve">Birmingham, United Kingdom | June 2010 – February 2013</w:t>
      </w:r>
    </w:p>
    <w:p>
      <w:pPr>
        <w:numPr>
          <w:ilvl w:val="0"/>
          <w:numId w:val="1003"/>
        </w:numPr>
        <w:pStyle w:val="Compact"/>
      </w:pPr>
      <w:r>
        <w:t xml:space="preserve">Coordinated project timelines and resources for technology-driven solutions, supporting clients in the Birmingham area and beyond.</w:t>
      </w:r>
    </w:p>
    <w:p>
      <w:pPr>
        <w:numPr>
          <w:ilvl w:val="0"/>
          <w:numId w:val="1003"/>
        </w:numPr>
        <w:pStyle w:val="Compact"/>
      </w:pPr>
      <w:r>
        <w:t xml:space="preserve">Facilitated communication between departments to ensure seamless execution of projects, resulting in a 95% client satisfaction rate.</w:t>
      </w:r>
    </w:p>
    <w:p>
      <w:pPr>
        <w:numPr>
          <w:ilvl w:val="0"/>
          <w:numId w:val="1003"/>
        </w:numPr>
        <w:pStyle w:val="Compact"/>
      </w:pPr>
      <w:r>
        <w:t xml:space="preserve">Contributed to the development of training programs that enhanced team capabilities, particularly within the United Kingdom Birmingham tech sector.</w:t>
      </w:r>
    </w:p>
    <w:bookmarkEnd w:id="23"/>
    <w:bookmarkEnd w:id="24"/>
    <w:bookmarkStart w:id="26" w:name="educational-background"/>
    <w:p>
      <w:pPr>
        <w:pStyle w:val="Heading3"/>
      </w:pPr>
      <w:r>
        <w:t xml:space="preserve">Educational Background</w:t>
      </w:r>
    </w:p>
    <w:bookmarkStart w:id="25" w:name="Xda6735d100ddf864a0bc0b8515f532580f3ce6b"/>
    <w:p>
      <w:pPr>
        <w:pStyle w:val="Heading4"/>
      </w:pPr>
      <w:r>
        <w:t xml:space="preserve">Bachelor of Science in Business Administration | University of Birmingham</w:t>
      </w:r>
    </w:p>
    <w:p>
      <w:pPr>
        <w:pStyle w:val="FirstParagraph"/>
      </w:pPr>
      <w:r>
        <w:rPr>
          <w:iCs/>
          <w:i/>
        </w:rPr>
        <w:t xml:space="preserve">Birmingham, United Kingdom | Graduated 2010</w:t>
      </w:r>
    </w:p>
    <w:p>
      <w:pPr>
        <w:numPr>
          <w:ilvl w:val="0"/>
          <w:numId w:val="1004"/>
        </w:numPr>
        <w:pStyle w:val="Compact"/>
      </w:pPr>
      <w:r>
        <w:t xml:space="preserve">Relevant coursework included strategic management, operations, and entrepreneurship, with a focus on applying theoretical knowledge to real-world scenarios in the United Kingdom Birmingham market.</w:t>
      </w:r>
    </w:p>
    <w:p>
      <w:pPr>
        <w:numPr>
          <w:ilvl w:val="0"/>
          <w:numId w:val="1004"/>
        </w:numPr>
        <w:pStyle w:val="Compact"/>
      </w:pPr>
      <w:r>
        <w:t xml:space="preserve">Participated in internships with local businesses, gaining hands-on experience that informed Mason’s career path.</w:t>
      </w:r>
    </w:p>
    <w:bookmarkEnd w:id="25"/>
    <w:bookmarkEnd w:id="26"/>
    <w:bookmarkStart w:id="29" w:name="professional-development"/>
    <w:p>
      <w:pPr>
        <w:pStyle w:val="Heading3"/>
      </w:pPr>
      <w:r>
        <w:t xml:space="preserve">Professional Development</w:t>
      </w:r>
    </w:p>
    <w:bookmarkStart w:id="27" w:name="X3a105968f744caf9de408c1135874348cb39b0f"/>
    <w:p>
      <w:pPr>
        <w:pStyle w:val="Heading4"/>
      </w:pPr>
      <w:r>
        <w:t xml:space="preserve">Project Management Professional (PMP) Certification | PMI</w:t>
      </w:r>
    </w:p>
    <w:p>
      <w:pPr>
        <w:pStyle w:val="FirstParagraph"/>
      </w:pPr>
      <w:r>
        <w:rPr>
          <w:iCs/>
          <w:i/>
        </w:rPr>
        <w:t xml:space="preserve">2017</w:t>
      </w:r>
    </w:p>
    <w:p>
      <w:pPr>
        <w:numPr>
          <w:ilvl w:val="0"/>
          <w:numId w:val="1005"/>
        </w:numPr>
        <w:pStyle w:val="Compact"/>
      </w:pPr>
      <w:r>
        <w:t xml:space="preserve">Demonstrated expertise in project management methodologies, enhancing Mason’s ability to lead complex projects in the United Kingdom Birmingham context.</w:t>
      </w:r>
    </w:p>
    <w:bookmarkEnd w:id="27"/>
    <w:bookmarkStart w:id="28" w:name="X8b802be22aacfd8f536ff152d9c1aa7a45aa6d8"/>
    <w:p>
      <w:pPr>
        <w:pStyle w:val="Heading4"/>
      </w:pPr>
      <w:r>
        <w:t xml:space="preserve">Leadership and Management Training | Institute of Leadership &amp; Management (ILM)</w:t>
      </w:r>
    </w:p>
    <w:p>
      <w:pPr>
        <w:pStyle w:val="FirstParagraph"/>
      </w:pPr>
      <w:r>
        <w:rPr>
          <w:iCs/>
          <w:i/>
        </w:rPr>
        <w:t xml:space="preserve">2015</w:t>
      </w:r>
    </w:p>
    <w:p>
      <w:pPr>
        <w:numPr>
          <w:ilvl w:val="0"/>
          <w:numId w:val="1006"/>
        </w:numPr>
        <w:pStyle w:val="Compact"/>
      </w:pPr>
      <w:r>
        <w:t xml:space="preserve">Focused on developing leadership skills tailored to the challenges of managing teams in the United Kingdom Birmingham environment.</w:t>
      </w:r>
    </w:p>
    <w:bookmarkEnd w:id="28"/>
    <w:bookmarkEnd w:id="29"/>
    <w:bookmarkStart w:id="30" w:name="skills"/>
    <w:p>
      <w:pPr>
        <w:pStyle w:val="Heading3"/>
      </w:pPr>
      <w:r>
        <w:t xml:space="preserve">Skills</w:t>
      </w:r>
    </w:p>
    <w:p>
      <w:pPr>
        <w:numPr>
          <w:ilvl w:val="0"/>
          <w:numId w:val="1007"/>
        </w:numPr>
        <w:pStyle w:val="Compact"/>
      </w:pPr>
      <w:r>
        <w:rPr>
          <w:bCs/>
          <w:b/>
        </w:rPr>
        <w:t xml:space="preserve">Strategic Planning:</w:t>
      </w:r>
      <w:r>
        <w:t xml:space="preserve"> </w:t>
      </w:r>
      <w:r>
        <w:t xml:space="preserve">Proven ability to design and execute strategies that align with organizational objectives in the United Kingdom Birmingham region.</w:t>
      </w:r>
    </w:p>
    <w:p>
      <w:pPr>
        <w:numPr>
          <w:ilvl w:val="0"/>
          <w:numId w:val="1007"/>
        </w:numPr>
        <w:pStyle w:val="Compact"/>
      </w:pPr>
      <w:r>
        <w:rPr>
          <w:bCs/>
          <w:b/>
        </w:rPr>
        <w:t xml:space="preserve">Team Leadership:</w:t>
      </w:r>
      <w:r>
        <w:t xml:space="preserve"> </w:t>
      </w:r>
      <w:r>
        <w:t xml:space="preserve">Skilled in managing diverse teams, fostering collaboration, and driving performance outcomes.</w:t>
      </w:r>
    </w:p>
    <w:p>
      <w:pPr>
        <w:numPr>
          <w:ilvl w:val="0"/>
          <w:numId w:val="1007"/>
        </w:numPr>
        <w:pStyle w:val="Compact"/>
      </w:pPr>
      <w:r>
        <w:rPr>
          <w:bCs/>
          <w:b/>
        </w:rPr>
        <w:t xml:space="preserve">Communication:</w:t>
      </w:r>
      <w:r>
        <w:t xml:space="preserve"> </w:t>
      </w:r>
      <w:r>
        <w:t xml:space="preserve">Strong interpersonal and presentation skills, with a focus on effective communication in multicultural settings across the United Kingdom.</w:t>
      </w:r>
    </w:p>
    <w:p>
      <w:pPr>
        <w:numPr>
          <w:ilvl w:val="0"/>
          <w:numId w:val="1007"/>
        </w:numPr>
        <w:pStyle w:val="Compact"/>
      </w:pPr>
      <w:r>
        <w:rPr>
          <w:bCs/>
          <w:b/>
        </w:rPr>
        <w:t xml:space="preserve">Data Analysis:</w:t>
      </w:r>
      <w:r>
        <w:t xml:space="preserve"> </w:t>
      </w:r>
      <w:r>
        <w:t xml:space="preserve">Proficient in using data to inform decisions and improve operational efficiency.</w:t>
      </w:r>
    </w:p>
    <w:p>
      <w:pPr>
        <w:numPr>
          <w:ilvl w:val="0"/>
          <w:numId w:val="1007"/>
        </w:numPr>
        <w:pStyle w:val="Compact"/>
      </w:pPr>
      <w:r>
        <w:rPr>
          <w:bCs/>
          <w:b/>
        </w:rPr>
        <w:t xml:space="preserve">Technical Proficiency:</w:t>
      </w:r>
      <w:r>
        <w:t xml:space="preserve"> </w:t>
      </w:r>
      <w:r>
        <w:t xml:space="preserve">Experienced with project management software (e.g., Microsoft Project, Asana) and office tools (e.g., Excel, PowerPoint).</w:t>
      </w:r>
    </w:p>
    <w:bookmarkEnd w:id="30"/>
    <w:bookmarkStart w:id="31" w:name="community-involvement"/>
    <w:p>
      <w:pPr>
        <w:pStyle w:val="Heading3"/>
      </w:pPr>
      <w:r>
        <w:t xml:space="preserve">Community Involvement</w:t>
      </w:r>
    </w:p>
    <w:p>
      <w:pPr>
        <w:pStyle w:val="FirstParagraph"/>
      </w:pPr>
      <w:r>
        <w:t xml:space="preserve">Mason is actively engaged in the United Kingdom Birmingham community, contributing to initiatives that promote economic growth and social development. Recent involvement includes:</w:t>
      </w:r>
    </w:p>
    <w:p>
      <w:pPr>
        <w:numPr>
          <w:ilvl w:val="0"/>
          <w:numId w:val="1008"/>
        </w:numPr>
        <w:pStyle w:val="Compact"/>
      </w:pPr>
      <w:r>
        <w:t xml:space="preserve">Serving on the board of directors for the Birmingham Chamber of Commerce, advocating for local businesses.</w:t>
      </w:r>
    </w:p>
    <w:p>
      <w:pPr>
        <w:numPr>
          <w:ilvl w:val="0"/>
          <w:numId w:val="1008"/>
        </w:numPr>
        <w:pStyle w:val="Compact"/>
      </w:pPr>
      <w:r>
        <w:t xml:space="preserve">Volunteering with youth mentorship programs to inspire future leaders in the United Kingdom Birmingham area.</w:t>
      </w:r>
    </w:p>
    <w:p>
      <w:pPr>
        <w:numPr>
          <w:ilvl w:val="0"/>
          <w:numId w:val="1008"/>
        </w:numPr>
        <w:pStyle w:val="Compact"/>
      </w:pPr>
      <w:r>
        <w:t xml:space="preserve">Participating in sustainability projects aligned with Birmingham’s goals to reduce carbon emissions and promote green spaces.</w:t>
      </w:r>
    </w:p>
    <w:bookmarkEnd w:id="31"/>
    <w:bookmarkStart w:id="32" w:name="references"/>
    <w:p>
      <w:pPr>
        <w:pStyle w:val="Heading3"/>
      </w:pPr>
      <w:r>
        <w:t xml:space="preserve">References</w:t>
      </w:r>
    </w:p>
    <w:p>
      <w:pPr>
        <w:pStyle w:val="FirstParagraph"/>
      </w:pPr>
      <w:r>
        <w:t xml:space="preserve">Available upon request. Mason is eager to discuss how their experience and skills can benefit organizations in the United Kingdom Birmingham market.</w:t>
      </w:r>
    </w:p>
    <w:p>
      <w:pPr>
        <w:pStyle w:val="BodyText"/>
      </w:pPr>
      <w:r>
        <w:t xml:space="preserve">This Curriculum Vitae is tailored for Mason’s professional journey in the United Kingdom Birmingham area, emphasizing adaptability, expertise, and a commitment to excellence within the local community.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2025-12-10T01:12:15Z</dcterms:created>
  <dcterms:modified xsi:type="dcterms:W3CDTF">2025-12-10T01:12:15Z</dcterms:modified>
</cp:coreProperties>
</file>

<file path=docProps/custom.xml><?xml version="1.0" encoding="utf-8"?>
<Properties xmlns="http://schemas.openxmlformats.org/officeDocument/2006/custom-properties" xmlns:vt="http://schemas.openxmlformats.org/officeDocument/2006/docPropsVTypes"/>
</file>