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Laura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maria.fernandez@matematicas.org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a strong academic background in applied mathematics and a commitment to advancing mathematical research in Argentina Córdoba. Proficient in theoretical and computational methods, with expertise in areas such as nonlinear dynamics, numerical analysis, and mathematical modeling. A passionate educator with experience teaching at the university level and mentoring students across diverse academic backgrounds. Committed to fostering collaboration between local institutions and international research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Universidad Nacional de Córdoba (UNC), Argentina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Universidad Nacional de Córdoba, Argentina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Mathematics</w:t>
      </w:r>
      <w:r>
        <w:t xml:space="preserve">, Universidad Nacional de Córdoba, Argentina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Taught undergraduate and graduate courses in advanced calculus, differential equations, and numerical methods.</w:t>
      </w:r>
    </w:p>
    <w:p>
      <w:pPr>
        <w:numPr>
          <w:ilvl w:val="0"/>
          <w:numId w:val="1002"/>
        </w:numPr>
        <w:pStyle w:val="Compact"/>
      </w:pPr>
      <w:r>
        <w:t xml:space="preserve">Conducted research on mathematical models for environmental systems, funded by the National Council of Scientific and Technical Research (CONICET).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develop computational tools for optimization problems in energy management.</w:t>
      </w:r>
    </w:p>
    <w:bookmarkEnd w:id="23"/>
    <w:bookmarkStart w:id="24" w:name="researcher"/>
    <w:p>
      <w:pPr>
        <w:pStyle w:val="Heading3"/>
      </w:pPr>
      <w:r>
        <w:t xml:space="preserve">Researcher</w:t>
      </w:r>
    </w:p>
    <w:p>
      <w:pPr>
        <w:pStyle w:val="FirstParagraph"/>
      </w:pPr>
      <w:r>
        <w:rPr>
          <w:iCs/>
          <w:i/>
        </w:rPr>
        <w:t xml:space="preserve">Instituto de Matemática Pura y Aplicada (IMPA), Córdoba, Argentina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Investigated the application of stochastic processes in predicting climate variability in South America.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*Revista de la Unión Matemática Argentina* and *Journal of Computational Mathematics*.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and international conferences, including the Latin American Congress of Mathematicians (CLAM).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(2014–2016)</w:t>
      </w:r>
    </w:p>
    <w:p>
      <w:pPr>
        <w:numPr>
          <w:ilvl w:val="0"/>
          <w:numId w:val="1004"/>
        </w:numPr>
        <w:pStyle w:val="Compact"/>
      </w:pPr>
      <w:r>
        <w:t xml:space="preserve">Taught foundational mathematics courses to over 500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learning modules to enhance student engagement in abstract mathematical concepts.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Teaching Assistant Award" from UNC in 2015.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Nonlinear Partial Differential Equations</w:t>
      </w:r>
    </w:p>
    <w:p>
      <w:pPr>
        <w:numPr>
          <w:ilvl w:val="0"/>
          <w:numId w:val="1005"/>
        </w:numPr>
        <w:pStyle w:val="Compact"/>
      </w:pPr>
      <w:r>
        <w:t xml:space="preserve">Numerical Analysis and Scientific Computing</w:t>
      </w:r>
    </w:p>
    <w:p>
      <w:pPr>
        <w:numPr>
          <w:ilvl w:val="0"/>
          <w:numId w:val="1005"/>
        </w:numPr>
        <w:pStyle w:val="Compact"/>
      </w:pPr>
      <w:r>
        <w:t xml:space="preserve">Mathematical Modeling in Environmental Science</w:t>
      </w:r>
    </w:p>
    <w:p>
      <w:pPr>
        <w:numPr>
          <w:ilvl w:val="0"/>
          <w:numId w:val="1005"/>
        </w:numPr>
        <w:pStyle w:val="Compact"/>
      </w:pPr>
      <w:r>
        <w:t xml:space="preserve">Data-Driven Methods for Predictive Analytics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Fernández, M. L., &amp; Gómez, R. (2021). "Stochastic Models for Climate Prediction in South America." *Journal of Applied Mathematics*, 45(3), 112–130.</w:t>
      </w:r>
    </w:p>
    <w:p>
      <w:pPr>
        <w:numPr>
          <w:ilvl w:val="0"/>
          <w:numId w:val="1006"/>
        </w:numPr>
        <w:pStyle w:val="Compact"/>
      </w:pPr>
      <w:r>
        <w:t xml:space="preserve">Fernández, M. L., &amp; Martínez, J. (2019). "Numerical Solutions for Nonlinear Systems: A Case Study in Energy Optimization." *Revista de la Unión Matemática Argentina*, 60(2), 87–104.</w:t>
      </w:r>
    </w:p>
    <w:p>
      <w:pPr>
        <w:numPr>
          <w:ilvl w:val="0"/>
          <w:numId w:val="1006"/>
        </w:numPr>
        <w:pStyle w:val="Compact"/>
      </w:pPr>
      <w:r>
        <w:t xml:space="preserve">Fernández, M. L., &amp; López, S. (2018). "Mathematical Modeling of Epidemic Spread in Urban Populations." *International Journal of Mathematical Sciences*, 12(4), 56–72.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Calculus I &amp; II</w:t>
      </w:r>
      <w:r>
        <w:t xml:space="preserve"> </w:t>
      </w:r>
      <w:r>
        <w:t xml:space="preserve">– Universidad Nacional de Córdoba 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Numerical Methods for Engineers</w:t>
      </w:r>
      <w:r>
        <w:t xml:space="preserve"> </w:t>
      </w:r>
      <w:r>
        <w:t xml:space="preserve">– Universidad Nacional de Córdoba (2020–Present)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Differential Equations</w:t>
      </w:r>
      <w:r>
        <w:t xml:space="preserve"> </w:t>
      </w:r>
      <w:r>
        <w:t xml:space="preserve">– Universidad Nacional de Córdoba (2019–2021)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 (Fluent in Technical Writing and Communication)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R, C++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LaTeX, Mathematica, GeoGebra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"Best Researcher in Applied Mathematics" – Universidad Nacional de Córdoba (2021)</w:t>
      </w:r>
    </w:p>
    <w:p>
      <w:pPr>
        <w:numPr>
          <w:ilvl w:val="0"/>
          <w:numId w:val="1009"/>
        </w:numPr>
        <w:pStyle w:val="Compact"/>
      </w:pPr>
      <w:r>
        <w:t xml:space="preserve">CONICET Fellowship for Outstanding Doctoral Research (2018–2019)</w:t>
      </w:r>
    </w:p>
    <w:p>
      <w:pPr>
        <w:numPr>
          <w:ilvl w:val="0"/>
          <w:numId w:val="1009"/>
        </w:numPr>
        <w:pStyle w:val="Compact"/>
      </w:pPr>
      <w:r>
        <w:t xml:space="preserve">Latin American Mathematical Union (Ulam) Grant for International Collaboration (2020)</w:t>
      </w:r>
    </w:p>
    <w:p>
      <w:pPr>
        <w:numPr>
          <w:ilvl w:val="0"/>
          <w:numId w:val="1009"/>
        </w:numPr>
        <w:pStyle w:val="Compact"/>
      </w:pPr>
      <w:r>
        <w:t xml:space="preserve">"Young Mathematician of the Year" – Argentina Córdoba Science Fair (2017)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Founded the "Córdoba Mathematics Society," a local initiative promoting mathematical education among high school students.</w:t>
      </w:r>
    </w:p>
    <w:p>
      <w:pPr>
        <w:numPr>
          <w:ilvl w:val="0"/>
          <w:numId w:val="1010"/>
        </w:numPr>
        <w:pStyle w:val="Compact"/>
      </w:pPr>
      <w:r>
        <w:t xml:space="preserve">Organized the 2022 Córdoba International Conference on Applied Mathematics, attracting over 300 participants from South America and Europe.</w:t>
      </w:r>
    </w:p>
    <w:p>
      <w:pPr>
        <w:numPr>
          <w:ilvl w:val="0"/>
          <w:numId w:val="1010"/>
        </w:numPr>
        <w:pStyle w:val="Compact"/>
      </w:pPr>
      <w:r>
        <w:t xml:space="preserve">Served as a mentor for the "Women in Mathematics" program, supporting female students pursuing STEM careers in Argentina.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Sociedad Matemática Argentina (SMA)</w:t>
      </w:r>
    </w:p>
    <w:p>
      <w:pPr>
        <w:numPr>
          <w:ilvl w:val="0"/>
          <w:numId w:val="1011"/>
        </w:numPr>
        <w:pStyle w:val="Compact"/>
      </w:pPr>
      <w:r>
        <w:t xml:space="preserve">Member, American Mathematical Society (AMS)</w:t>
      </w:r>
    </w:p>
    <w:p>
      <w:pPr>
        <w:numPr>
          <w:ilvl w:val="0"/>
          <w:numId w:val="1011"/>
        </w:numPr>
        <w:pStyle w:val="Compact"/>
      </w:pPr>
      <w:r>
        <w:t xml:space="preserve">Reviewer, *Journal of Computational and Applied Mathematics*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maria.fernandez@matematicas.org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Córdoba, Argentina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Mathematician, Argentina Córdoba</dc:title>
  <dc:creator/>
  <dc:language>en</dc:language>
  <cp:keywords/>
  <dcterms:created xsi:type="dcterms:W3CDTF">2025-11-28T13:52:15Z</dcterms:created>
  <dcterms:modified xsi:type="dcterms:W3CDTF">2025-11-28T13:52:15Z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