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Mathematician</w:t>
      </w:r>
      <w:r>
        <w:t xml:space="preserve"> </w:t>
      </w:r>
      <w:r>
        <w:t xml:space="preserve">in</w:t>
      </w:r>
      <w:r>
        <w:t xml:space="preserve"> </w:t>
      </w:r>
      <w:r>
        <w:t xml:space="preserve">Bangladesh</w:t>
      </w:r>
      <w:r>
        <w:t xml:space="preserve"> </w:t>
      </w:r>
      <w:r>
        <w:t xml:space="preserve">Dhaka</w:t>
      </w:r>
    </w:p>
    <w:bookmarkStart w:id="33" w:name="curriculum-vitae"/>
    <w:p>
      <w:pPr>
        <w:pStyle w:val="Heading1"/>
      </w:pPr>
      <w:r>
        <w:t xml:space="preserve">Curriculum Vitae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[Full Name]</w:t>
      </w:r>
    </w:p>
    <w:p>
      <w:pPr>
        <w:pStyle w:val="BodyText"/>
      </w:pPr>
      <w:r>
        <w:rPr>
          <w:bCs/>
          <w:b/>
        </w:rPr>
        <w:t xml:space="preserve">Contact:</w:t>
      </w:r>
      <w:r>
        <w:t xml:space="preserve"> </w:t>
      </w:r>
      <w:r>
        <w:t xml:space="preserve">[Phone Number] | [Email Address] | [Address, Dhaka, Bangladesh]</w:t>
      </w:r>
    </w:p>
    <w:bookmarkStart w:id="20" w:name="profile"/>
    <w:p>
      <w:pPr>
        <w:pStyle w:val="Heading2"/>
      </w:pPr>
      <w:r>
        <w:t xml:space="preserve">Profile</w:t>
      </w:r>
    </w:p>
    <w:p>
      <w:pPr>
        <w:pStyle w:val="FirstParagraph"/>
      </w:pPr>
      <w:r>
        <w:t xml:space="preserve">A dedicated mathematician with extensive research and academic experience in Bangladesh Dhaka. Proficient in theoretical and applied mathematics, with a focus on advancing mathematical education and innovation within the Bangladeshi academic community. Committed to fostering mathematical excellence and contributing to the development of STEM fields in Bangladesh.</w:t>
      </w:r>
    </w:p>
    <w:bookmarkEnd w:id="20"/>
    <w:bookmarkStart w:id="21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PhD in Mathematics</w:t>
      </w:r>
      <w:r>
        <w:t xml:space="preserve">, [University Name], Dhaka, Bangladesh (Year – Year)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MSc in Mathematics</w:t>
      </w:r>
      <w:r>
        <w:t xml:space="preserve">, [University Name], Dhaka, Bangladesh (Year – Year)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BSc in Mathematics</w:t>
      </w:r>
      <w:r>
        <w:t xml:space="preserve">, [University Name], Dhaka, Bangladesh (Year – Year)</w:t>
      </w:r>
    </w:p>
    <w:bookmarkEnd w:id="21"/>
    <w:bookmarkStart w:id="24" w:name="professional-experience"/>
    <w:p>
      <w:pPr>
        <w:pStyle w:val="Heading2"/>
      </w:pPr>
      <w:r>
        <w:t xml:space="preserve">Professional Experience</w:t>
      </w:r>
    </w:p>
    <w:bookmarkStart w:id="22" w:name="senior-research-fellow"/>
    <w:p>
      <w:pPr>
        <w:pStyle w:val="Heading3"/>
      </w:pPr>
      <w:r>
        <w:t xml:space="preserve">Senior Research Fellow</w:t>
      </w:r>
    </w:p>
    <w:p>
      <w:pPr>
        <w:pStyle w:val="FirstParagraph"/>
      </w:pPr>
      <w:r>
        <w:t xml:space="preserve">[Institute Name], Dhaka, Bangladesh | Year – Present</w:t>
      </w:r>
    </w:p>
    <w:p>
      <w:pPr>
        <w:numPr>
          <w:ilvl w:val="0"/>
          <w:numId w:val="1002"/>
        </w:numPr>
        <w:pStyle w:val="Compact"/>
      </w:pPr>
      <w:r>
        <w:t xml:space="preserve">Conducted interdisciplinary research in mathematical modeling and computational methods.</w:t>
      </w:r>
    </w:p>
    <w:p>
      <w:pPr>
        <w:numPr>
          <w:ilvl w:val="0"/>
          <w:numId w:val="1002"/>
        </w:numPr>
        <w:pStyle w:val="Compact"/>
      </w:pPr>
      <w:r>
        <w:t xml:space="preserve">Collaborated with local and international institutions to address challenges in applied mathematics relevant to Bangladesh's socio-economic development.</w:t>
      </w:r>
    </w:p>
    <w:p>
      <w:pPr>
        <w:numPr>
          <w:ilvl w:val="0"/>
          <w:numId w:val="1002"/>
        </w:numPr>
        <w:pStyle w:val="Compact"/>
      </w:pPr>
      <w:r>
        <w:t xml:space="preserve">Published peer-reviewed articles in reputable journals, focusing on areas such as differential equations and numerical analysis.</w:t>
      </w:r>
    </w:p>
    <w:bookmarkEnd w:id="22"/>
    <w:bookmarkStart w:id="23" w:name="lecturer-in-mathematics"/>
    <w:p>
      <w:pPr>
        <w:pStyle w:val="Heading3"/>
      </w:pPr>
      <w:r>
        <w:t xml:space="preserve">Lecturer in Mathematics</w:t>
      </w:r>
    </w:p>
    <w:p>
      <w:pPr>
        <w:pStyle w:val="FirstParagraph"/>
      </w:pPr>
      <w:r>
        <w:t xml:space="preserve">[University Name], Dhaka, Bangladesh | Year – Year</w:t>
      </w:r>
    </w:p>
    <w:p>
      <w:pPr>
        <w:numPr>
          <w:ilvl w:val="0"/>
          <w:numId w:val="1003"/>
        </w:numPr>
        <w:pStyle w:val="Compact"/>
      </w:pPr>
      <w:r>
        <w:t xml:space="preserve">Designed and delivered undergraduate and postgraduate courses in pure and applied mathematics.</w:t>
      </w:r>
    </w:p>
    <w:p>
      <w:pPr>
        <w:numPr>
          <w:ilvl w:val="0"/>
          <w:numId w:val="1003"/>
        </w:numPr>
        <w:pStyle w:val="Compact"/>
      </w:pPr>
      <w:r>
        <w:t xml:space="preserve">Guided students in research projects, emphasizing problem-solving techniques tailored to Bangladesh's academic needs.</w:t>
      </w:r>
    </w:p>
    <w:p>
      <w:pPr>
        <w:numPr>
          <w:ilvl w:val="0"/>
          <w:numId w:val="1003"/>
        </w:numPr>
        <w:pStyle w:val="Compact"/>
      </w:pPr>
      <w:r>
        <w:t xml:space="preserve">Participated in curriculum development initiatives to align with global mathematical standards while addressing local requirements.</w:t>
      </w:r>
    </w:p>
    <w:bookmarkEnd w:id="23"/>
    <w:bookmarkEnd w:id="24"/>
    <w:bookmarkStart w:id="25" w:name="research-interests"/>
    <w:p>
      <w:pPr>
        <w:pStyle w:val="Heading2"/>
      </w:pPr>
      <w:r>
        <w:t xml:space="preserve">Research Interests</w:t>
      </w:r>
    </w:p>
    <w:p>
      <w:pPr>
        <w:numPr>
          <w:ilvl w:val="0"/>
          <w:numId w:val="1004"/>
        </w:numPr>
        <w:pStyle w:val="Compact"/>
      </w:pPr>
      <w:r>
        <w:t xml:space="preserve">Theoretical Mathematics: Algebra, Analysis, and Topology</w:t>
      </w:r>
    </w:p>
    <w:p>
      <w:pPr>
        <w:numPr>
          <w:ilvl w:val="0"/>
          <w:numId w:val="1004"/>
        </w:numPr>
        <w:pStyle w:val="Compact"/>
      </w:pPr>
      <w:r>
        <w:t xml:space="preserve">Applied Mathematics: Mathematical Modeling, Optimization, and Statistics</w:t>
      </w:r>
    </w:p>
    <w:p>
      <w:pPr>
        <w:numPr>
          <w:ilvl w:val="0"/>
          <w:numId w:val="1004"/>
        </w:numPr>
        <w:pStyle w:val="Compact"/>
      </w:pPr>
      <w:r>
        <w:t xml:space="preserve">Computational Mathematics: Numerical Methods and Algorithm Development</w:t>
      </w:r>
    </w:p>
    <w:p>
      <w:pPr>
        <w:numPr>
          <w:ilvl w:val="0"/>
          <w:numId w:val="1004"/>
        </w:numPr>
        <w:pStyle w:val="Compact"/>
      </w:pPr>
      <w:r>
        <w:t xml:space="preserve">Mathematical Education: Innovations in Teaching and Curriculum Design for Bangladesh Dhaka Institutions</w:t>
      </w:r>
    </w:p>
    <w:bookmarkEnd w:id="25"/>
    <w:bookmarkStart w:id="26" w:name="publications"/>
    <w:p>
      <w:pPr>
        <w:pStyle w:val="Heading2"/>
      </w:pPr>
      <w:r>
        <w:t xml:space="preserve">Publications</w:t>
      </w:r>
    </w:p>
    <w:p>
      <w:pPr>
        <w:numPr>
          <w:ilvl w:val="0"/>
          <w:numId w:val="1005"/>
        </w:numPr>
        <w:pStyle w:val="Compact"/>
      </w:pPr>
      <w:r>
        <w:t xml:space="preserve">[Title of Paper], *Journal Name*, Year. (Co-authored with [Names])</w:t>
      </w:r>
    </w:p>
    <w:p>
      <w:pPr>
        <w:numPr>
          <w:ilvl w:val="0"/>
          <w:numId w:val="1005"/>
        </w:numPr>
        <w:pStyle w:val="Compact"/>
      </w:pPr>
      <w:r>
        <w:t xml:space="preserve">[Title of Paper], *International Conference on Mathematics*, Dhaka, Bangladesh, Year.</w:t>
      </w:r>
    </w:p>
    <w:p>
      <w:pPr>
        <w:numPr>
          <w:ilvl w:val="0"/>
          <w:numId w:val="1005"/>
        </w:numPr>
        <w:pStyle w:val="Compact"/>
      </w:pPr>
      <w:r>
        <w:t xml:space="preserve">[Title of Paper], *Bangladesh Journal of Mathematical Research*, Year.</w:t>
      </w:r>
    </w:p>
    <w:bookmarkEnd w:id="26"/>
    <w:bookmarkStart w:id="27" w:name="awards-and-honors"/>
    <w:p>
      <w:pPr>
        <w:pStyle w:val="Heading2"/>
      </w:pPr>
      <w:r>
        <w:t xml:space="preserve">Awards and Honors</w:t>
      </w:r>
    </w:p>
    <w:p>
      <w:pPr>
        <w:numPr>
          <w:ilvl w:val="0"/>
          <w:numId w:val="1006"/>
        </w:numPr>
        <w:pStyle w:val="Compact"/>
      </w:pPr>
      <w:r>
        <w:t xml:space="preserve">Best Researcher Award, [University Name], Dhaka, Bangladesh (Year)</w:t>
      </w:r>
    </w:p>
    <w:p>
      <w:pPr>
        <w:numPr>
          <w:ilvl w:val="0"/>
          <w:numId w:val="1006"/>
        </w:numPr>
        <w:pStyle w:val="Compact"/>
      </w:pPr>
      <w:r>
        <w:t xml:space="preserve">National Mathematical Excellence Scholarship, Bangladesh Council of Scientific and Industrial Research (BCSIR), Year</w:t>
      </w:r>
    </w:p>
    <w:p>
      <w:pPr>
        <w:numPr>
          <w:ilvl w:val="0"/>
          <w:numId w:val="1006"/>
        </w:numPr>
        <w:pStyle w:val="Compact"/>
      </w:pPr>
      <w:r>
        <w:t xml:space="preserve">Outstanding Contribution to Mathematical Education, Bangladesh Mathematical Society (Year)</w:t>
      </w:r>
    </w:p>
    <w:bookmarkEnd w:id="27"/>
    <w:bookmarkStart w:id="28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7"/>
        </w:numPr>
        <w:pStyle w:val="Compact"/>
      </w:pPr>
      <w:r>
        <w:t xml:space="preserve">Member, Bangladesh Mathematical Society (BMS)</w:t>
      </w:r>
    </w:p>
    <w:p>
      <w:pPr>
        <w:numPr>
          <w:ilvl w:val="0"/>
          <w:numId w:val="1007"/>
        </w:numPr>
        <w:pStyle w:val="Compact"/>
      </w:pPr>
      <w:r>
        <w:t xml:space="preserve">Member, American Mathematical Society (AMS)</w:t>
      </w:r>
    </w:p>
    <w:p>
      <w:pPr>
        <w:numPr>
          <w:ilvl w:val="0"/>
          <w:numId w:val="1007"/>
        </w:numPr>
        <w:pStyle w:val="Compact"/>
      </w:pPr>
      <w:r>
        <w:t xml:space="preserve">Reviewer for *International Journal of Mathematics and Applications*, Dhaka, Bangladesh</w:t>
      </w:r>
    </w:p>
    <w:bookmarkEnd w:id="28"/>
    <w:bookmarkStart w:id="29" w:name="teaching-experience"/>
    <w:p>
      <w:pPr>
        <w:pStyle w:val="Heading2"/>
      </w:pPr>
      <w:r>
        <w:t xml:space="preserve">Teaching Experience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Courses Taught:</w:t>
      </w:r>
      <w:r>
        <w:t xml:space="preserve"> </w:t>
      </w:r>
      <w:r>
        <w:t xml:space="preserve">Calculus, Linear Algebra, Differential Equations, Probability and Statistics.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Workshops Conducted:</w:t>
      </w:r>
      <w:r>
        <w:t xml:space="preserve"> </w:t>
      </w:r>
      <w:r>
        <w:t xml:space="preserve">"Mathematics in Real-World Applications" at [Institution Name], Dhaka (Year).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Curriculum Development:</w:t>
      </w:r>
      <w:r>
        <w:t xml:space="preserve"> </w:t>
      </w:r>
      <w:r>
        <w:t xml:space="preserve">Collaborated with the Bangladesh Education Board to update mathematics syllabi for secondary schools.</w:t>
      </w:r>
    </w:p>
    <w:bookmarkEnd w:id="29"/>
    <w:bookmarkStart w:id="30" w:name="community-involvement"/>
    <w:p>
      <w:pPr>
        <w:pStyle w:val="Heading2"/>
      </w:pPr>
      <w:r>
        <w:t xml:space="preserve">Community Involvement</w:t>
      </w:r>
    </w:p>
    <w:p>
      <w:pPr>
        <w:numPr>
          <w:ilvl w:val="0"/>
          <w:numId w:val="1009"/>
        </w:numPr>
        <w:pStyle w:val="Compact"/>
      </w:pPr>
      <w:r>
        <w:t xml:space="preserve">Organized monthly mathematics seminars at [Institute Name], Dhaka, to foster academic exchange.</w:t>
      </w:r>
    </w:p>
    <w:p>
      <w:pPr>
        <w:numPr>
          <w:ilvl w:val="0"/>
          <w:numId w:val="1009"/>
        </w:numPr>
        <w:pStyle w:val="Compact"/>
      </w:pPr>
      <w:r>
        <w:t xml:space="preserve">Volunteered as a mentor for high school students in Bangladesh's "Mathematics Talent Program."</w:t>
      </w:r>
    </w:p>
    <w:p>
      <w:pPr>
        <w:numPr>
          <w:ilvl w:val="0"/>
          <w:numId w:val="1009"/>
        </w:numPr>
        <w:pStyle w:val="Compact"/>
      </w:pPr>
      <w:r>
        <w:t xml:space="preserve">Participated in national science fairs in Dhaka to promote mathematical literacy among youth.</w:t>
      </w:r>
    </w:p>
    <w:bookmarkEnd w:id="30"/>
    <w:bookmarkStart w:id="31" w:name="skills"/>
    <w:p>
      <w:pPr>
        <w:pStyle w:val="Heading2"/>
      </w:pPr>
      <w:r>
        <w:t xml:space="preserve">Skills</w:t>
      </w:r>
    </w:p>
    <w:p>
      <w:pPr>
        <w:numPr>
          <w:ilvl w:val="0"/>
          <w:numId w:val="1010"/>
        </w:numPr>
        <w:pStyle w:val="Compact"/>
      </w:pPr>
      <w:r>
        <w:rPr>
          <w:bCs/>
          <w:b/>
        </w:rPr>
        <w:t xml:space="preserve">Technical:</w:t>
      </w:r>
      <w:r>
        <w:t xml:space="preserve"> </w:t>
      </w:r>
      <w:r>
        <w:t xml:space="preserve">Proficient in MATLAB, Python, and R for mathematical computations.</w:t>
      </w:r>
    </w:p>
    <w:p>
      <w:pPr>
        <w:numPr>
          <w:ilvl w:val="0"/>
          <w:numId w:val="1010"/>
        </w:numPr>
        <w:pStyle w:val="Compact"/>
      </w:pPr>
      <w:r>
        <w:rPr>
          <w:bCs/>
          <w:b/>
        </w:rPr>
        <w:t xml:space="preserve">Research:</w:t>
      </w:r>
      <w:r>
        <w:t xml:space="preserve"> </w:t>
      </w:r>
      <w:r>
        <w:t xml:space="preserve">Strong analytical skills in problem-solving and data interpretation.</w:t>
      </w:r>
    </w:p>
    <w:p>
      <w:pPr>
        <w:numPr>
          <w:ilvl w:val="0"/>
          <w:numId w:val="1010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English (fluent), Bengali (native), French (intermediate).</w:t>
      </w:r>
    </w:p>
    <w:bookmarkEnd w:id="31"/>
    <w:bookmarkStart w:id="32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Contact: [Reference Name], [Title], [Institution], Dhaka, Bangladesh. Email: [Email Address].</w:t>
      </w:r>
    </w:p>
    <w:p>
      <w:pPr>
        <w:pStyle w:val="BodyText"/>
      </w:pPr>
      <w:r>
        <w:t xml:space="preserve">This Curriculum Vitae is tailored for a mathematician based in Bangladesh Dhaka, emphasizing contributions to mathematical research, education, and community development within the region.</w:t>
      </w:r>
    </w:p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Mathematician in Bangladesh Dhaka</dc:title>
  <dc:creator/>
  <dc:language>en</dc:language>
  <cp:keywords/>
  <dcterms:created xsi:type="dcterms:W3CDTF">2026-09-27T10:18:50Z</dcterms:created>
  <dcterms:modified xsi:type="dcterms:W3CDTF">2026-09-27T10:18:50Z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