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emily.carter@mathcanada.ca</w:t>
      </w:r>
      <w:r>
        <w:br/>
      </w:r>
      <w:r>
        <w:rPr>
          <w:bCs/>
          <w:b/>
        </w:rPr>
        <w:t xml:space="preserve">Phone:</w:t>
      </w:r>
      <w:r>
        <w:t xml:space="preserve"> </w:t>
      </w:r>
      <w:r>
        <w:t xml:space="preserve">+1 (416) 555-1234</w:t>
      </w:r>
      <w:r>
        <w:br/>
      </w:r>
      <w:r>
        <w:rPr>
          <w:bCs/>
          <w:b/>
        </w:rPr>
        <w:t xml:space="preserve">Address:</w:t>
      </w:r>
      <w:r>
        <w:t xml:space="preserve"> </w:t>
      </w:r>
      <w:r>
        <w:t xml:space="preserve">456 College Street, Toronto, Ontario M5A 3L9, Canada</w:t>
      </w:r>
      <w:r>
        <w:br/>
      </w:r>
      <w:r>
        <w:rPr>
          <w:bCs/>
          <w:b/>
        </w:rPr>
        <w:t xml:space="preserve">LinkedIn:</w:t>
      </w:r>
      <w:r>
        <w:t xml:space="preserve"> </w:t>
      </w:r>
      <w:r>
        <w:t xml:space="preserve">linkedin.com/in/emilycarter-mathematician</w:t>
      </w:r>
    </w:p>
    <w:bookmarkEnd w:id="20"/>
    <w:bookmarkStart w:id="21" w:name="professional-summary"/>
    <w:p>
      <w:pPr>
        <w:pStyle w:val="Heading2"/>
      </w:pPr>
      <w:r>
        <w:t xml:space="preserve">Professional Summary</w:t>
      </w:r>
    </w:p>
    <w:p>
      <w:pPr>
        <w:pStyle w:val="FirstParagraph"/>
      </w:pPr>
      <w:r>
        <w:rPr>
          <w:bCs/>
          <w:b/>
        </w:rPr>
        <w:t xml:space="preserve">Curriculum Vitae of Dr. Emily Carter – Mathematician Based in Canada Toronto</w:t>
      </w:r>
      <w:r>
        <w:br/>
      </w:r>
      <w:r>
        <w:t xml:space="preserve">A dedicated Mathematician with over 10 years of expertise in pure and applied mathematics, specializing in algebraic topology and computational modeling. As a resident of Canada Toronto, I have contributed to groundbreaking research at the University of Toronto and collaborated with industry leaders to solve complex mathematical problems. My work aligns with Canada’s commitment to innovation and excellence in STEM fields. With a strong foundation in theoretical mathematics and practical applications, I aim to advance mathematical education and research within Canada’s dynamic academic landscape.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t xml:space="preserve">, University of Toronto, Canada (2015–2018)</w:t>
      </w:r>
      <w:r>
        <w:br/>
      </w:r>
      <w:r>
        <w:t xml:space="preserve">Thesis: "Topological Invariants in Algebraic Structures"</w:t>
      </w:r>
      <w:r>
        <w:br/>
      </w:r>
      <w:r>
        <w:t xml:space="preserve">Supervisor: Dr. John Miller, Department of Mathematics, University of Toronto</w:t>
      </w:r>
    </w:p>
    <w:p>
      <w:pPr>
        <w:numPr>
          <w:ilvl w:val="0"/>
          <w:numId w:val="1001"/>
        </w:numPr>
        <w:pStyle w:val="Compact"/>
      </w:pPr>
      <w:r>
        <w:rPr>
          <w:bCs/>
          <w:b/>
        </w:rPr>
        <w:t xml:space="preserve">Masters of Science (M.Sc.) in Applied Mathematics</w:t>
      </w:r>
      <w:r>
        <w:t xml:space="preserve">, York University, Canada (2012–2014)</w:t>
      </w:r>
      <w:r>
        <w:br/>
      </w:r>
      <w:r>
        <w:t xml:space="preserve">Thesis: "Numerical Methods for Partial Differential Equations"</w:t>
      </w:r>
      <w:r>
        <w:br/>
      </w:r>
      <w:r>
        <w:t xml:space="preserve">Research Assistant at the Centre for Mathematical Modelling, York University</w:t>
      </w:r>
    </w:p>
    <w:p>
      <w:pPr>
        <w:numPr>
          <w:ilvl w:val="0"/>
          <w:numId w:val="1001"/>
        </w:numPr>
        <w:pStyle w:val="Compact"/>
      </w:pPr>
      <w:r>
        <w:rPr>
          <w:bCs/>
          <w:b/>
        </w:rPr>
        <w:t xml:space="preserve">Bachelor of Science (B.Sc.) in Mathematics</w:t>
      </w:r>
      <w:r>
        <w:t xml:space="preserve">, McMaster University, Canada (2008–2011)</w:t>
      </w:r>
      <w:r>
        <w:br/>
      </w:r>
      <w:r>
        <w:t xml:space="preserve">Honors: Dean’s List (3 years), President’s Scholarship for Academic Excellence</w:t>
      </w:r>
    </w:p>
    <w:bookmarkEnd w:id="22"/>
    <w:bookmarkStart w:id="26" w:name="professional-experience"/>
    <w:p>
      <w:pPr>
        <w:pStyle w:val="Heading2"/>
      </w:pPr>
      <w:r>
        <w:t xml:space="preserve">Professional Experience</w:t>
      </w:r>
    </w:p>
    <w:bookmarkStart w:id="23" w:name="Xeb8ddb1c5a033be3a95ddd24319cfbcf1c4be37"/>
    <w:p>
      <w:pPr>
        <w:pStyle w:val="Heading3"/>
      </w:pPr>
      <w:r>
        <w:rPr>
          <w:bCs/>
          <w:b/>
        </w:rPr>
        <w:t xml:space="preserve">Postdoctoral Researcher – Algebraic Topology</w:t>
      </w:r>
    </w:p>
    <w:p>
      <w:pPr>
        <w:pStyle w:val="FirstParagraph"/>
      </w:pPr>
      <w:r>
        <w:rPr>
          <w:iCs/>
          <w:i/>
        </w:rPr>
        <w:t xml:space="preserve">University of Toronto, Canada Toronto</w:t>
      </w:r>
      <w:r>
        <w:br/>
      </w:r>
      <w:r>
        <w:t xml:space="preserve">2018–Present</w:t>
      </w:r>
      <w:r>
        <w:br/>
      </w:r>
      <w:r>
        <w:t xml:space="preserve">- Conducted research on topological data analysis, focusing on applications in machine learning.</w:t>
      </w:r>
      <w:r>
        <w:br/>
      </w:r>
      <w:r>
        <w:t xml:space="preserve">- Published 5 peer-reviewed articles in journals such as the Canadian Journal of Mathematics and the Journal of Pure and Applied Algebra.</w:t>
      </w:r>
      <w:r>
        <w:br/>
      </w:r>
      <w:r>
        <w:t xml:space="preserve">- Collaborated with the Fields Institute for Mathematical Sciences (Toronto) on interdisciplinary projects.</w:t>
      </w:r>
    </w:p>
    <w:bookmarkEnd w:id="23"/>
    <w:bookmarkStart w:id="24" w:name="teaching-assistant-research-assistant"/>
    <w:p>
      <w:pPr>
        <w:pStyle w:val="Heading3"/>
      </w:pPr>
      <w:r>
        <w:rPr>
          <w:bCs/>
          <w:b/>
        </w:rPr>
        <w:t xml:space="preserve">Teaching Assistant &amp; Research Assistant</w:t>
      </w:r>
    </w:p>
    <w:p>
      <w:pPr>
        <w:pStyle w:val="FirstParagraph"/>
      </w:pPr>
      <w:r>
        <w:rPr>
          <w:iCs/>
          <w:i/>
        </w:rPr>
        <w:t xml:space="preserve">York University, Canada Toronto</w:t>
      </w:r>
      <w:r>
        <w:br/>
      </w:r>
      <w:r>
        <w:t xml:space="preserve">2012–2014</w:t>
      </w:r>
      <w:r>
        <w:br/>
      </w:r>
      <w:r>
        <w:t xml:space="preserve">- Taught undergraduate courses in calculus and linear algebra.</w:t>
      </w:r>
      <w:r>
        <w:br/>
      </w:r>
      <w:r>
        <w:t xml:space="preserve">- Assisted in the development of a computational mathematics curriculum for engineering students.</w:t>
      </w:r>
      <w:r>
        <w:br/>
      </w:r>
      <w:r>
        <w:t xml:space="preserve">- Supported research projects funded by the Natural Sciences and Engineering Research Council (NSERC) of Canada.</w:t>
      </w:r>
    </w:p>
    <w:bookmarkEnd w:id="24"/>
    <w:bookmarkStart w:id="25" w:name="mathematician-industry-consultant"/>
    <w:p>
      <w:pPr>
        <w:pStyle w:val="Heading3"/>
      </w:pPr>
      <w:r>
        <w:rPr>
          <w:bCs/>
          <w:b/>
        </w:rPr>
        <w:t xml:space="preserve">Mathematician – Industry Consultant</w:t>
      </w:r>
    </w:p>
    <w:p>
      <w:pPr>
        <w:pStyle w:val="FirstParagraph"/>
      </w:pPr>
      <w:r>
        <w:rPr>
          <w:iCs/>
          <w:i/>
        </w:rPr>
        <w:t xml:space="preserve">Ontario Analytics Inc., Toronto, Canada</w:t>
      </w:r>
      <w:r>
        <w:br/>
      </w:r>
      <w:r>
        <w:t xml:space="preserve">2019–2021</w:t>
      </w:r>
      <w:r>
        <w:br/>
      </w:r>
      <w:r>
        <w:t xml:space="preserve">- Designed mathematical models for financial risk assessment in partnership with Canadian banks.</w:t>
      </w:r>
      <w:r>
        <w:br/>
      </w:r>
      <w:r>
        <w:t xml:space="preserve">- Led a team of 5 researchers to optimize algorithmic trading strategies using stochastic calculus.</w:t>
      </w:r>
      <w:r>
        <w:br/>
      </w:r>
      <w:r>
        <w:t xml:space="preserve">- Presented findings at the Canadian Mathematical Society Annual Conference (Toronto, 2020).</w:t>
      </w:r>
    </w:p>
    <w:bookmarkEnd w:id="25"/>
    <w:bookmarkEnd w:id="26"/>
    <w:bookmarkStart w:id="27" w:name="research-experience"/>
    <w:p>
      <w:pPr>
        <w:pStyle w:val="Heading2"/>
      </w:pPr>
      <w:r>
        <w:t xml:space="preserve">Research Experience</w:t>
      </w:r>
    </w:p>
    <w:p>
      <w:pPr>
        <w:numPr>
          <w:ilvl w:val="0"/>
          <w:numId w:val="1002"/>
        </w:numPr>
        <w:pStyle w:val="Compact"/>
      </w:pPr>
      <w:r>
        <w:rPr>
          <w:bCs/>
          <w:b/>
        </w:rPr>
        <w:t xml:space="preserve">Project: Topological Data Analysis in Healthcare</w:t>
      </w:r>
      <w:r>
        <w:br/>
      </w:r>
      <w:r>
        <w:t xml:space="preserve">Funded by the Canada Foundation for Innovation (CFI), 2019–Present</w:t>
      </w:r>
      <w:r>
        <w:br/>
      </w:r>
      <w:r>
        <w:t xml:space="preserve">- Analyzed medical imaging data using persistent homology to detect early-stage diseases.</w:t>
      </w:r>
      <w:r>
        <w:br/>
      </w:r>
      <w:r>
        <w:t xml:space="preserve">- Published results in the Journal of Medical Informatics (2021).</w:t>
      </w:r>
    </w:p>
    <w:p>
      <w:pPr>
        <w:numPr>
          <w:ilvl w:val="0"/>
          <w:numId w:val="1002"/>
        </w:numPr>
        <w:pStyle w:val="Compact"/>
      </w:pPr>
      <w:r>
        <w:rPr>
          <w:bCs/>
          <w:b/>
        </w:rPr>
        <w:t xml:space="preserve">Project: Algebraic Structures in Cryptography</w:t>
      </w:r>
      <w:r>
        <w:br/>
      </w:r>
      <w:r>
        <w:t xml:space="preserve">Collaborated with the Canadian Institute for Advanced Research (CIFAR), 2017–2019</w:t>
      </w:r>
      <w:r>
        <w:br/>
      </w:r>
      <w:r>
        <w:t xml:space="preserve">- Developed novel cryptographic protocols using non-commutative algebra.</w:t>
      </w:r>
      <w:r>
        <w:br/>
      </w:r>
      <w:r>
        <w:t xml:space="preserve">- Presented at the International Conference on Number Theory, Canada Toronto, 2018.</w:t>
      </w:r>
    </w:p>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MATLAB, R, Python (NumPy, SciPy), LaTeX, Mathematica</w:t>
      </w:r>
    </w:p>
    <w:p>
      <w:pPr>
        <w:numPr>
          <w:ilvl w:val="0"/>
          <w:numId w:val="1003"/>
        </w:numPr>
        <w:pStyle w:val="Compact"/>
      </w:pPr>
      <w:r>
        <w:rPr>
          <w:bCs/>
          <w:b/>
        </w:rPr>
        <w:t xml:space="preserve">Mathematical Expertise:</w:t>
      </w:r>
      <w:r>
        <w:t xml:space="preserve"> </w:t>
      </w:r>
      <w:r>
        <w:t xml:space="preserve">Algebraic topology, differential equations, numerical analysis</w:t>
      </w:r>
    </w:p>
    <w:p>
      <w:pPr>
        <w:numPr>
          <w:ilvl w:val="0"/>
          <w:numId w:val="1003"/>
        </w:numPr>
        <w:pStyle w:val="Compact"/>
      </w:pPr>
      <w:r>
        <w:rPr>
          <w:bCs/>
          <w:b/>
        </w:rPr>
        <w:t xml:space="preserve">Research:</w:t>
      </w:r>
      <w:r>
        <w:t xml:space="preserve"> </w:t>
      </w:r>
      <w:r>
        <w:t xml:space="preserve">Data modeling, statistical analysis, algorithm design</w:t>
      </w:r>
    </w:p>
    <w:p>
      <w:pPr>
        <w:numPr>
          <w:ilvl w:val="0"/>
          <w:numId w:val="1003"/>
        </w:numPr>
        <w:pStyle w:val="Compact"/>
      </w:pPr>
      <w:r>
        <w:rPr>
          <w:bCs/>
          <w:b/>
        </w:rPr>
        <w:t xml:space="preserve">Languages:</w:t>
      </w:r>
      <w:r>
        <w:t xml:space="preserve"> </w:t>
      </w:r>
      <w:r>
        <w:t xml:space="preserve">English (fluent), French (intermediate)</w:t>
      </w:r>
    </w:p>
    <w:bookmarkEnd w:id="28"/>
    <w:bookmarkStart w:id="29" w:name="professional-memberships"/>
    <w:p>
      <w:pPr>
        <w:pStyle w:val="Heading2"/>
      </w:pPr>
      <w:r>
        <w:t xml:space="preserve">Professional Memberships</w:t>
      </w:r>
    </w:p>
    <w:p>
      <w:pPr>
        <w:numPr>
          <w:ilvl w:val="0"/>
          <w:numId w:val="1004"/>
        </w:numPr>
        <w:pStyle w:val="Compact"/>
      </w:pPr>
      <w:r>
        <w:t xml:space="preserve">Canadian Mathematical Society (CMS) – Member since 2015</w:t>
      </w:r>
    </w:p>
    <w:p>
      <w:pPr>
        <w:numPr>
          <w:ilvl w:val="0"/>
          <w:numId w:val="1004"/>
        </w:numPr>
        <w:pStyle w:val="Compact"/>
      </w:pPr>
      <w:r>
        <w:t xml:space="preserve">Ontario Mathematical Society (OMS) – Member since 2016</w:t>
      </w:r>
    </w:p>
    <w:p>
      <w:pPr>
        <w:numPr>
          <w:ilvl w:val="0"/>
          <w:numId w:val="1004"/>
        </w:numPr>
        <w:pStyle w:val="Compact"/>
      </w:pPr>
      <w:r>
        <w:t xml:space="preserve">American Mathematical Society (AMS) – Member since 2017</w:t>
      </w:r>
    </w:p>
    <w:bookmarkEnd w:id="29"/>
    <w:bookmarkStart w:id="30" w:name="certifications-awards"/>
    <w:p>
      <w:pPr>
        <w:pStyle w:val="Heading2"/>
      </w:pPr>
      <w:r>
        <w:t xml:space="preserve">Certifications &amp; Awards</w:t>
      </w:r>
    </w:p>
    <w:p>
      <w:pPr>
        <w:numPr>
          <w:ilvl w:val="0"/>
          <w:numId w:val="1005"/>
        </w:numPr>
        <w:pStyle w:val="Compact"/>
      </w:pPr>
      <w:r>
        <w:t xml:space="preserve">NSERC Postgraduate Scholarship, Canada (2015–2018)</w:t>
      </w:r>
    </w:p>
    <w:p>
      <w:pPr>
        <w:numPr>
          <w:ilvl w:val="0"/>
          <w:numId w:val="1005"/>
        </w:numPr>
        <w:pStyle w:val="Compact"/>
      </w:pPr>
      <w:r>
        <w:t xml:space="preserve">Outstanding Researcher Award, University of Toronto (2019)</w:t>
      </w:r>
    </w:p>
    <w:p>
      <w:pPr>
        <w:numPr>
          <w:ilvl w:val="0"/>
          <w:numId w:val="1005"/>
        </w:numPr>
        <w:pStyle w:val="Compact"/>
      </w:pPr>
      <w:r>
        <w:t xml:space="preserve">Mathematics Teaching Excellence Certificate, York University (2014)</w:t>
      </w:r>
    </w:p>
    <w:bookmarkEnd w:id="30"/>
    <w:bookmarkStart w:id="31" w:name="publications"/>
    <w:p>
      <w:pPr>
        <w:pStyle w:val="Heading2"/>
      </w:pPr>
      <w:r>
        <w:t xml:space="preserve">Publications</w:t>
      </w:r>
    </w:p>
    <w:p>
      <w:pPr>
        <w:numPr>
          <w:ilvl w:val="0"/>
          <w:numId w:val="1006"/>
        </w:numPr>
        <w:pStyle w:val="Compact"/>
      </w:pPr>
      <w:r>
        <w:t xml:space="preserve">Carter, E. &amp; Miller, J. (2021). "Topological Persistence in Medical Imaging." *Journal of Mathematical Biology*, 79(3), 45–67.</w:t>
      </w:r>
    </w:p>
    <w:p>
      <w:pPr>
        <w:numPr>
          <w:ilvl w:val="0"/>
          <w:numId w:val="1006"/>
        </w:numPr>
        <w:pStyle w:val="Compact"/>
      </w:pPr>
      <w:r>
        <w:t xml:space="preserve">Carter, E. (2018). "Algebraic Structures in Cryptographic Protocols." *Canadian Journal of Mathematics*, 68(4), 123–140.</w:t>
      </w:r>
    </w:p>
    <w:bookmarkEnd w:id="31"/>
    <w:bookmarkStart w:id="32" w:name="references"/>
    <w:p>
      <w:pPr>
        <w:pStyle w:val="Heading2"/>
      </w:pPr>
      <w:r>
        <w:t xml:space="preserve">References</w:t>
      </w:r>
    </w:p>
    <w:p>
      <w:pPr>
        <w:pStyle w:val="FirstParagraph"/>
      </w:pPr>
      <w:r>
        <w:t xml:space="preserve">Available upon request. References include Dr. John Miller (University of Toronto), Dr. Sarah Kim (Fields Institute), and Mr. David Chen (Ontario Analytics Inc.).</w:t>
      </w:r>
    </w:p>
    <w:p>
      <w:pPr>
        <w:pStyle w:val="BodyText"/>
      </w:pPr>
      <w:r>
        <w:rPr>
          <w:bCs/>
          <w:b/>
        </w:rPr>
        <w:t xml:space="preserve">Curriculum Vitae – Mathematician in Canada Toronto</w:t>
      </w:r>
      <w:r>
        <w:br/>
      </w:r>
      <w:r>
        <w:t xml:space="preserve">This document reflects the professional journey of a Mathematician committed to advancing mathematical knowledge and its applications within Canada’s thriving academic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Canada Toronto</dc:title>
  <dc:creator/>
  <dc:language>en</dc:language>
  <cp:keywords/>
  <dcterms:created xsi:type="dcterms:W3CDTF">2026-04-30T01:42:36Z</dcterms:created>
  <dcterms:modified xsi:type="dcterms:W3CDTF">2026-04-30T01:42:36Z</dcterms:modified>
</cp:coreProperties>
</file>

<file path=docProps/custom.xml><?xml version="1.0" encoding="utf-8"?>
<Properties xmlns="http://schemas.openxmlformats.org/officeDocument/2006/custom-properties" xmlns:vt="http://schemas.openxmlformats.org/officeDocument/2006/docPropsVTypes"/>
</file>