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Chile Santiago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over [X years] of experience in advanced mathematical research, teaching, and collaborative projects within the dynamic academic environment of Chile Santiago. Specialized in [specific field, e.g., Algebraic Geometry, Applied Mathematics], with a strong focus on bridging theoretical mathematics with real-world applications. Committed to fostering innovation and excellence in mathematical education and research across Chile Santiago's institutions.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mathematics"/>
    <w:p>
      <w:pPr>
        <w:pStyle w:val="Heading3"/>
      </w:pPr>
      <w:r>
        <w:t xml:space="preserve">Ph.D. in Mathematics</w:t>
      </w:r>
    </w:p>
    <w:p>
      <w:pPr>
        <w:pStyle w:val="FirstParagraph"/>
      </w:pPr>
      <w:r>
        <w:rPr>
          <w:bCs/>
          <w:b/>
        </w:rPr>
        <w:t xml:space="preserve">University of Chile (Universidad de Chile)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Dissertation: "[Title of Dissertation]" – Focused on [specific topic, e.g., "Nonlinear Partial Differential Equations and Their Applications in Climate Modeling"].</w:t>
      </w:r>
    </w:p>
    <w:bookmarkEnd w:id="22"/>
    <w:bookmarkStart w:id="23" w:name="m.sc.-in-mathematics"/>
    <w:p>
      <w:pPr>
        <w:pStyle w:val="Heading3"/>
      </w:pPr>
      <w:r>
        <w:t xml:space="preserve">M.Sc. in Mathematics</w:t>
      </w:r>
    </w:p>
    <w:p>
      <w:pPr>
        <w:pStyle w:val="FirstParagraph"/>
      </w:pPr>
      <w:r>
        <w:rPr>
          <w:bCs/>
          <w:b/>
        </w:rPr>
        <w:t xml:space="preserve">Pontifical Catholic University of Chile (PUC)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Thesis: "[Title of Thesis]" – Explored [specific area, e.g., "Topological Data Analysis in High-Dimensional Spaces"].</w:t>
      </w:r>
    </w:p>
    <w:bookmarkEnd w:id="23"/>
    <w:bookmarkStart w:id="24" w:name="b.sc.-in-mathematics"/>
    <w:p>
      <w:pPr>
        <w:pStyle w:val="Heading3"/>
      </w:pPr>
      <w:r>
        <w:t xml:space="preserve">B.Sc. in Mathematics</w:t>
      </w:r>
    </w:p>
    <w:p>
      <w:pPr>
        <w:pStyle w:val="FirstParagraph"/>
      </w:pPr>
      <w:r>
        <w:rPr>
          <w:bCs/>
          <w:b/>
        </w:rPr>
        <w:t xml:space="preserve">Technical University of Chile (Universidad Técnica Federico Santa María)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[Year]</w:t>
      </w:r>
    </w:p>
    <w:bookmarkEnd w:id="24"/>
    <w:bookmarkEnd w:id="25"/>
    <w:bookmarkStart w:id="28" w:name="research-experience"/>
    <w:p>
      <w:pPr>
        <w:pStyle w:val="Heading2"/>
      </w:pPr>
      <w:r>
        <w:t xml:space="preserve">Research Experience</w:t>
      </w:r>
    </w:p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Institute of Mathematical Sciences (ICMAT)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cutting-edge research on [specific topic, e.g., "Symplectic Geometry and Quantum Mechanics"], contributing to publications in top-tier journals.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address complex problems in mathematical physics, with a focus on Chile Santiago's growing scientific community.</w:t>
      </w:r>
    </w:p>
    <w:p>
      <w:pPr>
        <w:numPr>
          <w:ilvl w:val="0"/>
          <w:numId w:val="1001"/>
        </w:numPr>
        <w:pStyle w:val="Compact"/>
      </w:pPr>
      <w:r>
        <w:t xml:space="preserve">Organized seminars and workshops at the Institute, promoting interdisciplinary dialogue between mathematicians and scientists in Chile Santiago.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Center for Mathematical Modeling (CMM)</w:t>
      </w:r>
      <w:r>
        <w:t xml:space="preserve">, Universidad de Chile,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projects funded by the Chilean National Commission for Scientific and Technological Research (CONICYT), focusing on [specific area, e.g., "Numerical Analysis for Environmental Modeling"].</w:t>
      </w:r>
    </w:p>
    <w:p>
      <w:pPr>
        <w:numPr>
          <w:ilvl w:val="0"/>
          <w:numId w:val="1002"/>
        </w:numPr>
        <w:pStyle w:val="Compact"/>
      </w:pPr>
      <w:r>
        <w:t xml:space="preserve">Published multiple peer-reviewed papers in journals such as "Revista de la Unión Matemática Argentina" and "Journal of Computational Mathematics."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open-source mathematical software, enhancing accessibility to advanced tools for Chile Santiago researchers.</w:t>
      </w:r>
    </w:p>
    <w:bookmarkEnd w:id="27"/>
    <w:bookmarkEnd w:id="28"/>
    <w:bookmarkStart w:id="31" w:name="teaching-experience"/>
    <w:p>
      <w:pPr>
        <w:pStyle w:val="Heading2"/>
      </w:pPr>
      <w:r>
        <w:t xml:space="preserve">Teaching Experience</w:t>
      </w:r>
    </w:p>
    <w:bookmarkStart w:id="29" w:name="adjunct-professor"/>
    <w:p>
      <w:pPr>
        <w:pStyle w:val="Heading3"/>
      </w:pPr>
      <w:r>
        <w:t xml:space="preserve">Adjunct Professor</w:t>
      </w:r>
    </w:p>
    <w:p>
      <w:pPr>
        <w:pStyle w:val="FirstParagraph"/>
      </w:pPr>
      <w:r>
        <w:rPr>
          <w:bCs/>
          <w:b/>
        </w:rPr>
        <w:t xml:space="preserve">Pontifical Catholic University of Chile (PUC)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Instructed undergraduate and graduate courses in [specific subjects, e.g., "Advanced Calculus," "Linear Algebra," and "Mathematical Logic"].</w:t>
      </w:r>
    </w:p>
    <w:p>
      <w:pPr>
        <w:numPr>
          <w:ilvl w:val="0"/>
          <w:numId w:val="1003"/>
        </w:numPr>
        <w:pStyle w:val="Compact"/>
      </w:pPr>
      <w:r>
        <w:t xml:space="preserve">Designed curricula that emphasized problem-solving and critical thinking, tailored to the needs of Chile Santiago students.</w:t>
      </w:r>
    </w:p>
    <w:p>
      <w:pPr>
        <w:numPr>
          <w:ilvl w:val="0"/>
          <w:numId w:val="1003"/>
        </w:numPr>
        <w:pStyle w:val="Compact"/>
      </w:pPr>
      <w:r>
        <w:t xml:space="preserve">Mentored over [X] undergraduate students in research projects, many of whom have pursued advanced studies in mathematics across Chile Santiago.</w:t>
      </w:r>
    </w:p>
    <w:bookmarkEnd w:id="29"/>
    <w:bookmarkStart w:id="30" w:name="guest-lecturer"/>
    <w:p>
      <w:pPr>
        <w:pStyle w:val="Heading3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University of Santiago de Chile (USACH)</w:t>
      </w:r>
      <w:r>
        <w:t xml:space="preserve">, Santiago, Chile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Gave lectures on [specific topic, e.g., "Mathematical Modeling in Economics"], attracting a diverse audience from academia and industry in Chile Santiago.</w:t>
      </w:r>
    </w:p>
    <w:p>
      <w:pPr>
        <w:numPr>
          <w:ilvl w:val="0"/>
          <w:numId w:val="1004"/>
        </w:numPr>
        <w:pStyle w:val="Compact"/>
      </w:pPr>
      <w:r>
        <w:t xml:space="preserve">Collaborated with the university's entrepreneurship center to integrate mathematical methods into business analytics programs.</w:t>
      </w:r>
    </w:p>
    <w:bookmarkEnd w:id="30"/>
    <w:bookmarkEnd w:id="31"/>
    <w:bookmarkStart w:id="32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[Author(s)], "[Title of Paper]," *Journal of Mathematical Analysis and Applications*, [Year].</w:t>
      </w:r>
    </w:p>
    <w:p>
      <w:pPr>
        <w:numPr>
          <w:ilvl w:val="0"/>
          <w:numId w:val="1005"/>
        </w:numPr>
        <w:pStyle w:val="Compact"/>
      </w:pPr>
      <w:r>
        <w:t xml:space="preserve">[Author(s)], "[Title of Paper]," *Revista Matemática Iberoamericana*, [Year].</w:t>
      </w:r>
    </w:p>
    <w:p>
      <w:pPr>
        <w:numPr>
          <w:ilvl w:val="0"/>
          <w:numId w:val="1005"/>
        </w:numPr>
        <w:pStyle w:val="Compact"/>
      </w:pPr>
      <w:r>
        <w:t xml:space="preserve">[Author(s)], "[Title of Paper]," *Proceedings of the International Congress of Mathematicians (ICM)*, [Year].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[Award Name], [Institution], [Year] – Recognized for contributions to mathematical research in Chile Santiago.</w:t>
      </w:r>
    </w:p>
    <w:p>
      <w:pPr>
        <w:numPr>
          <w:ilvl w:val="0"/>
          <w:numId w:val="1006"/>
        </w:numPr>
        <w:pStyle w:val="Compact"/>
      </w:pPr>
      <w:r>
        <w:t xml:space="preserve">[Scholarship/Grant Name], CONICYT, [Year] – Supported research on [specific topic].</w:t>
      </w:r>
    </w:p>
    <w:p>
      <w:pPr>
        <w:numPr>
          <w:ilvl w:val="0"/>
          <w:numId w:val="1006"/>
        </w:numPr>
        <w:pStyle w:val="Compact"/>
      </w:pPr>
      <w:r>
        <w:t xml:space="preserve">Best Poster Presentation, National Mathematical Congress of Chile, Santiago, [Year].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Chilean Mathematical Society (Sociedad Matemática de Chile)</w:t>
      </w:r>
    </w:p>
    <w:p>
      <w:pPr>
        <w:numPr>
          <w:ilvl w:val="0"/>
          <w:numId w:val="1007"/>
        </w:numPr>
        <w:pStyle w:val="Compact"/>
      </w:pPr>
      <w:r>
        <w:t xml:space="preserve">Member of the International Mathematical Union (IMU)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Santiago Mathematics and Science Research Network</w:t>
      </w:r>
    </w:p>
    <w:bookmarkEnd w:id="34"/>
    <w:bookmarkStart w:id="35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knowledge in [specific areas, e.g., differential equations, algebraic topology, computational mathematics].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Proficient in Python, MATLAB, and R; experience with LaTeX for mathematical typesetting.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Spanish and English; basic knowledge of [additional languages if applicable].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Collaborative Skills:</w:t>
      </w:r>
      <w:r>
        <w:t xml:space="preserve"> </w:t>
      </w:r>
      <w:r>
        <w:t xml:space="preserve">Strong ability to work within interdisciplinary teams, particularly in Chile Santiago's research hubs.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Contributor to the "Mathematics for All" initiative in Chile Santiago, aimed at improving STEM education in underserved communities.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[specific topics, e.g., "Modern Techniques in Mathematical Education"] at institutions across Chile Santiago.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+56 9 1234 5678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[linkedin.com/in/yourprofile]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Chile Santiago</dc:title>
  <dc:creator/>
  <dc:language>en</dc:language>
  <cp:keywords/>
  <dcterms:created xsi:type="dcterms:W3CDTF">2026-07-19T21:03:07Z</dcterms:created>
  <dcterms:modified xsi:type="dcterms:W3CDTF">2026-07-19T21:03:07Z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