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Germany</w:t>
      </w:r>
      <w:r>
        <w:t xml:space="preserve"> </w:t>
      </w:r>
      <w:r>
        <w:t xml:space="preserve">Frankfurt</w:t>
      </w:r>
    </w:p>
    <w:bookmarkStart w:id="39" w:name="curriculum-vitae"/>
    <w:p>
      <w:pPr>
        <w:pStyle w:val="Heading1"/>
      </w:pPr>
      <w:r>
        <w:t xml:space="preserve">Curriculum Vitae</w:t>
      </w:r>
    </w:p>
    <w:p>
      <w:pPr>
        <w:pStyle w:val="FirstParagraph"/>
      </w:pPr>
      <w:r>
        <w:rPr>
          <w:bCs/>
          <w:b/>
        </w:rPr>
        <w:t xml:space="preserve">Mathematician in Germany Frankfurt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p>
    <w:p>
      <w:pPr>
        <w:pStyle w:val="BodyText"/>
      </w:pPr>
      <w:r>
        <w:rPr>
          <w:bCs/>
          <w:b/>
        </w:rPr>
        <w:t xml:space="preserve">Address:</w:t>
      </w:r>
      <w:r>
        <w:t xml:space="preserve"> </w:t>
      </w:r>
      <w:r>
        <w:t xml:space="preserve">Frankfurt am Main, Germany</w:t>
      </w:r>
    </w:p>
    <w:p>
      <w:pPr>
        <w:pStyle w:val="BodyText"/>
      </w:pPr>
      <w:r>
        <w:rPr>
          <w:bCs/>
          <w:b/>
        </w:rPr>
        <w:t xml:space="preserve">Email:</w:t>
      </w:r>
      <w:r>
        <w:t xml:space="preserve"> </w:t>
      </w:r>
      <w:r>
        <w:t xml:space="preserve">anna.mueller@mathematics.de</w:t>
      </w:r>
    </w:p>
    <w:p>
      <w:pPr>
        <w:pStyle w:val="BodyText"/>
      </w:pPr>
      <w:r>
        <w:rPr>
          <w:bCs/>
          <w:b/>
        </w:rPr>
        <w:t xml:space="preserve">Phone:</w:t>
      </w:r>
      <w:r>
        <w:t xml:space="preserve"> </w:t>
      </w:r>
      <w:r>
        <w:t xml:space="preserve">+49 123 456 7890</w:t>
      </w:r>
    </w:p>
    <w:p>
      <w:pPr>
        <w:pStyle w:val="BodyText"/>
      </w:pPr>
      <w:r>
        <w:rPr>
          <w:bCs/>
          <w:b/>
        </w:rPr>
        <w:t xml:space="preserve">Website:</w:t>
      </w:r>
      <w:r>
        <w:t xml:space="preserve"> </w:t>
      </w:r>
      <w:r>
        <w:t xml:space="preserve">www.anna-mueller-math.de</w:t>
      </w:r>
    </w:p>
    <w:bookmarkEnd w:id="20"/>
    <w:bookmarkStart w:id="21" w:name="professional-summary"/>
    <w:p>
      <w:pPr>
        <w:pStyle w:val="Heading2"/>
      </w:pPr>
      <w:r>
        <w:t xml:space="preserve">Professional Summary</w:t>
      </w:r>
    </w:p>
    <w:p>
      <w:pPr>
        <w:pStyle w:val="FirstParagraph"/>
      </w:pPr>
      <w:r>
        <w:t xml:space="preserve">A dedicated and innovative Mathematician with over 12 years of experience in theoretical and applied mathematics, specializing in algebraic geometry, computational modeling, and data analysis. Proficient in leveraging mathematical frameworks to solve complex problems across academia and industry. Currently based in Germany Frankfurt, a global hub for research and innovation, where I contribute to cutting-edge projects at the intersection of mathematics and technology. My work aligns with the rigorous academic standards of Germany’s prestigious institutions while addressing real-world challenges faced by businesses and public organizations in Frankfurt.</w:t>
      </w:r>
    </w:p>
    <w:bookmarkEnd w:id="21"/>
    <w:bookmarkStart w:id="25" w:name="education"/>
    <w:p>
      <w:pPr>
        <w:pStyle w:val="Heading2"/>
      </w:pPr>
      <w:r>
        <w:t xml:space="preserve">Education</w:t>
      </w:r>
    </w:p>
    <w:bookmarkStart w:id="22" w:name="phd-in-mathematics"/>
    <w:p>
      <w:pPr>
        <w:pStyle w:val="Heading3"/>
      </w:pPr>
      <w:r>
        <w:rPr>
          <w:bCs/>
          <w:b/>
        </w:rPr>
        <w:t xml:space="preserve">PhD in Mathematics</w:t>
      </w:r>
    </w:p>
    <w:p>
      <w:pPr>
        <w:pStyle w:val="FirstParagraph"/>
      </w:pPr>
      <w:r>
        <w:rPr>
          <w:iCs/>
          <w:i/>
        </w:rPr>
        <w:t xml:space="preserve">Goethe University Frankfurt</w:t>
      </w:r>
      <w:r>
        <w:t xml:space="preserve"> </w:t>
      </w:r>
      <w:r>
        <w:t xml:space="preserve">| Frankfurt am Main, Germany</w:t>
      </w:r>
      <w:r>
        <w:br/>
      </w:r>
      <w:r>
        <w:t xml:space="preserve">Graduated: 2015</w:t>
      </w:r>
      <w:r>
        <w:br/>
      </w:r>
      <w:r>
        <w:t xml:space="preserve">Thesis Title: "Advances in Nonlinear Partial Differential Equations and Their Applications"</w:t>
      </w:r>
    </w:p>
    <w:bookmarkEnd w:id="22"/>
    <w:bookmarkStart w:id="23" w:name="msc-in-applied-mathematics"/>
    <w:p>
      <w:pPr>
        <w:pStyle w:val="Heading3"/>
      </w:pPr>
      <w:r>
        <w:rPr>
          <w:bCs/>
          <w:b/>
        </w:rPr>
        <w:t xml:space="preserve">MSc in Applied Mathematics</w:t>
      </w:r>
    </w:p>
    <w:p>
      <w:pPr>
        <w:pStyle w:val="FirstParagraph"/>
      </w:pPr>
      <w:r>
        <w:rPr>
          <w:iCs/>
          <w:i/>
        </w:rPr>
        <w:t xml:space="preserve">Tech University of Munich (TUM)</w:t>
      </w:r>
      <w:r>
        <w:t xml:space="preserve"> </w:t>
      </w:r>
      <w:r>
        <w:t xml:space="preserve">| Munich, Germany</w:t>
      </w:r>
      <w:r>
        <w:br/>
      </w:r>
      <w:r>
        <w:t xml:space="preserve">Graduated: 2011</w:t>
      </w:r>
    </w:p>
    <w:bookmarkEnd w:id="23"/>
    <w:bookmarkStart w:id="24" w:name="bsc-in-mathematics"/>
    <w:p>
      <w:pPr>
        <w:pStyle w:val="Heading3"/>
      </w:pPr>
      <w:r>
        <w:rPr>
          <w:bCs/>
          <w:b/>
        </w:rPr>
        <w:t xml:space="preserve">BSc in Mathematics</w:t>
      </w:r>
    </w:p>
    <w:p>
      <w:pPr>
        <w:pStyle w:val="FirstParagraph"/>
      </w:pPr>
      <w:r>
        <w:rPr>
          <w:iCs/>
          <w:i/>
        </w:rPr>
        <w:t xml:space="preserve">University of Heidelberg</w:t>
      </w:r>
      <w:r>
        <w:t xml:space="preserve"> </w:t>
      </w:r>
      <w:r>
        <w:t xml:space="preserve">| Heidelberg, Germany</w:t>
      </w:r>
      <w:r>
        <w:br/>
      </w:r>
      <w:r>
        <w:t xml:space="preserve">Graduated: 2008</w:t>
      </w:r>
    </w:p>
    <w:bookmarkEnd w:id="24"/>
    <w:bookmarkEnd w:id="25"/>
    <w:bookmarkStart w:id="29" w:name="research-experience"/>
    <w:p>
      <w:pPr>
        <w:pStyle w:val="Heading2"/>
      </w:pPr>
      <w:r>
        <w:t xml:space="preserve">Research Experience</w:t>
      </w:r>
    </w:p>
    <w:bookmarkStart w:id="26" w:name="postdoctoral-researcher"/>
    <w:p>
      <w:pPr>
        <w:pStyle w:val="Heading3"/>
      </w:pPr>
      <w:r>
        <w:rPr>
          <w:bCs/>
          <w:b/>
        </w:rPr>
        <w:t xml:space="preserve">Postdoctoral Researcher</w:t>
      </w:r>
    </w:p>
    <w:p>
      <w:pPr>
        <w:pStyle w:val="FirstParagraph"/>
      </w:pPr>
      <w:r>
        <w:rPr>
          <w:iCs/>
          <w:i/>
        </w:rPr>
        <w:t xml:space="preserve">Max Planck Institute for Mathematics in the Sciences</w:t>
      </w:r>
      <w:r>
        <w:t xml:space="preserve"> </w:t>
      </w:r>
      <w:r>
        <w:t xml:space="preserve">| Leipzig, Germany</w:t>
      </w:r>
      <w:r>
        <w:br/>
      </w:r>
      <w:r>
        <w:t xml:space="preserve">2015–2018</w:t>
      </w:r>
      <w:r>
        <w:br/>
      </w:r>
      <w:r>
        <w:t xml:space="preserve">Focused on interdisciplinary research between mathematics and biology, contributing to projects on mathematical modeling of biological networks. Collaborated with teams in Germany Frankfurt to develop algorithms for pattern recognition in large-scale datasets.</w:t>
      </w:r>
    </w:p>
    <w:bookmarkEnd w:id="26"/>
    <w:bookmarkStart w:id="27" w:name="research-fellow"/>
    <w:p>
      <w:pPr>
        <w:pStyle w:val="Heading3"/>
      </w:pPr>
      <w:r>
        <w:rPr>
          <w:bCs/>
          <w:b/>
        </w:rPr>
        <w:t xml:space="preserve">Research Fellow</w:t>
      </w:r>
    </w:p>
    <w:p>
      <w:pPr>
        <w:pStyle w:val="FirstParagraph"/>
      </w:pPr>
      <w:r>
        <w:rPr>
          <w:iCs/>
          <w:i/>
        </w:rPr>
        <w:t xml:space="preserve">Goethe University Frankfurt</w:t>
      </w:r>
      <w:r>
        <w:t xml:space="preserve"> </w:t>
      </w:r>
      <w:r>
        <w:t xml:space="preserve">| Frankfurt am Main, Germany</w:t>
      </w:r>
      <w:r>
        <w:br/>
      </w:r>
      <w:r>
        <w:t xml:space="preserve">2018–2021</w:t>
      </w:r>
      <w:r>
        <w:br/>
      </w:r>
      <w:r>
        <w:t xml:space="preserve">Led a team investigating the applications of algebraic topology in data science. Published multiple papers in high-impact journals, including</w:t>
      </w:r>
      <w:r>
        <w:t xml:space="preserve"> </w:t>
      </w:r>
      <w:r>
        <w:rPr>
          <w:iCs/>
          <w:i/>
        </w:rPr>
        <w:t xml:space="preserve">Journal of Algebraic Geometry</w:t>
      </w:r>
      <w:r>
        <w:t xml:space="preserve">, and presented findings at international conferences in Germany and beyond.</w:t>
      </w:r>
    </w:p>
    <w:bookmarkEnd w:id="27"/>
    <w:bookmarkStart w:id="28" w:name="senior-research-scientist"/>
    <w:p>
      <w:pPr>
        <w:pStyle w:val="Heading3"/>
      </w:pPr>
      <w:r>
        <w:rPr>
          <w:bCs/>
          <w:b/>
        </w:rPr>
        <w:t xml:space="preserve">Senior Research Scientist</w:t>
      </w:r>
    </w:p>
    <w:p>
      <w:pPr>
        <w:pStyle w:val="FirstParagraph"/>
      </w:pPr>
      <w:r>
        <w:rPr>
          <w:iCs/>
          <w:i/>
        </w:rPr>
        <w:t xml:space="preserve">Fraunhofer Institute for Industrial Mathematics (ITWM)</w:t>
      </w:r>
      <w:r>
        <w:t xml:space="preserve"> </w:t>
      </w:r>
      <w:r>
        <w:t xml:space="preserve">| Kaiserslautern, Germany</w:t>
      </w:r>
      <w:r>
        <w:br/>
      </w:r>
      <w:r>
        <w:t xml:space="preserve">2021–Present</w:t>
      </w:r>
      <w:r>
        <w:br/>
      </w:r>
      <w:r>
        <w:t xml:space="preserve">Specialized in computational mathematics for industrial applications, including optimization and simulation. Worked closely with companies in Germany Frankfurt to improve manufacturing processes through mathematical modeling.</w:t>
      </w:r>
    </w:p>
    <w:bookmarkEnd w:id="28"/>
    <w:bookmarkEnd w:id="29"/>
    <w:bookmarkStart w:id="30" w:name="publications"/>
    <w:p>
      <w:pPr>
        <w:pStyle w:val="Heading2"/>
      </w:pPr>
      <w:r>
        <w:t xml:space="preserve">Publications</w:t>
      </w:r>
    </w:p>
    <w:p>
      <w:pPr>
        <w:numPr>
          <w:ilvl w:val="0"/>
          <w:numId w:val="1001"/>
        </w:numPr>
        <w:pStyle w:val="Compact"/>
      </w:pPr>
      <w:r>
        <w:t xml:space="preserve">Müller, A. (2019). "Topological Data Analysis in Industrial Applications." *Journal of Computational Mathematics*, 47(3), 112–130.</w:t>
      </w:r>
    </w:p>
    <w:p>
      <w:pPr>
        <w:numPr>
          <w:ilvl w:val="0"/>
          <w:numId w:val="1001"/>
        </w:numPr>
        <w:pStyle w:val="Compact"/>
      </w:pPr>
      <w:r>
        <w:t xml:space="preserve">Müller, A., &amp; Schmidt, T. (2020). "Nonlinear Dynamics in Biological Systems." *Mathematical Biology Journal*, 55(2), 89–107.</w:t>
      </w:r>
    </w:p>
    <w:p>
      <w:pPr>
        <w:numPr>
          <w:ilvl w:val="0"/>
          <w:numId w:val="1001"/>
        </w:numPr>
        <w:pStyle w:val="Compact"/>
      </w:pPr>
      <w:r>
        <w:t xml:space="preserve">Müller, A. (2021). "Advances in Algebraic Geometry for Data Science." *Proceedings of the German Mathematical Society Conference*, Frankfurt, Germany.</w:t>
      </w:r>
    </w:p>
    <w:bookmarkEnd w:id="30"/>
    <w:bookmarkStart w:id="33" w:name="teaching-experience"/>
    <w:p>
      <w:pPr>
        <w:pStyle w:val="Heading2"/>
      </w:pPr>
      <w:r>
        <w:t xml:space="preserve">Teaching Experience</w:t>
      </w:r>
    </w:p>
    <w:bookmarkStart w:id="31" w:name="adjunct-professor"/>
    <w:p>
      <w:pPr>
        <w:pStyle w:val="Heading3"/>
      </w:pPr>
      <w:r>
        <w:rPr>
          <w:bCs/>
          <w:b/>
        </w:rPr>
        <w:t xml:space="preserve">Adjunct Professor</w:t>
      </w:r>
    </w:p>
    <w:p>
      <w:pPr>
        <w:pStyle w:val="FirstParagraph"/>
      </w:pPr>
      <w:r>
        <w:rPr>
          <w:iCs/>
          <w:i/>
        </w:rPr>
        <w:t xml:space="preserve">Goethe University Frankfurt</w:t>
      </w:r>
      <w:r>
        <w:t xml:space="preserve"> </w:t>
      </w:r>
      <w:r>
        <w:t xml:space="preserve">| Frankfurt am Main, Germany</w:t>
      </w:r>
      <w:r>
        <w:br/>
      </w:r>
      <w:r>
        <w:t xml:space="preserve">2018–Present</w:t>
      </w:r>
      <w:r>
        <w:br/>
      </w:r>
      <w:r>
        <w:t xml:space="preserve">Taught advanced courses in algebraic geometry and computational mathematics. Mentored graduate students on research projects aligned with the university’s focus on interdisciplinary collaboration.</w:t>
      </w:r>
    </w:p>
    <w:bookmarkEnd w:id="31"/>
    <w:bookmarkStart w:id="32" w:name="guest-lecturer"/>
    <w:p>
      <w:pPr>
        <w:pStyle w:val="Heading3"/>
      </w:pPr>
      <w:r>
        <w:rPr>
          <w:bCs/>
          <w:b/>
        </w:rPr>
        <w:t xml:space="preserve">Guest Lecturer</w:t>
      </w:r>
    </w:p>
    <w:p>
      <w:pPr>
        <w:pStyle w:val="FirstParagraph"/>
      </w:pPr>
      <w:r>
        <w:rPr>
          <w:iCs/>
          <w:i/>
        </w:rPr>
        <w:t xml:space="preserve">Frankfurt School of Finance &amp; Management</w:t>
      </w:r>
      <w:r>
        <w:t xml:space="preserve"> </w:t>
      </w:r>
      <w:r>
        <w:t xml:space="preserve">| Frankfurt am Main, Germany</w:t>
      </w:r>
      <w:r>
        <w:br/>
      </w:r>
      <w:r>
        <w:t xml:space="preserve">2020–Present</w:t>
      </w:r>
      <w:r>
        <w:br/>
      </w:r>
      <w:r>
        <w:t xml:space="preserve">Delivered lectures on mathematical methods for financial modeling and risk analysis, emphasizing applications relevant to Germany Frankfurt’s financial sector.</w:t>
      </w:r>
    </w:p>
    <w:bookmarkEnd w:id="32"/>
    <w:bookmarkEnd w:id="33"/>
    <w:bookmarkStart w:id="34" w:name="professional-affiliations"/>
    <w:p>
      <w:pPr>
        <w:pStyle w:val="Heading2"/>
      </w:pPr>
      <w:r>
        <w:t xml:space="preserve">Professional Affiliations</w:t>
      </w:r>
    </w:p>
    <w:p>
      <w:pPr>
        <w:numPr>
          <w:ilvl w:val="0"/>
          <w:numId w:val="1002"/>
        </w:numPr>
        <w:pStyle w:val="Compact"/>
      </w:pPr>
      <w:r>
        <w:t xml:space="preserve">Member, German Mathematical Society (DMV)</w:t>
      </w:r>
    </w:p>
    <w:p>
      <w:pPr>
        <w:numPr>
          <w:ilvl w:val="0"/>
          <w:numId w:val="1002"/>
        </w:numPr>
        <w:pStyle w:val="Compact"/>
      </w:pPr>
      <w:r>
        <w:t xml:space="preserve">Member, International Association for Mathematics and Computers in Simulation (IMACS)</w:t>
      </w:r>
    </w:p>
    <w:p>
      <w:pPr>
        <w:numPr>
          <w:ilvl w:val="0"/>
          <w:numId w:val="1002"/>
        </w:numPr>
        <w:pStyle w:val="Compact"/>
      </w:pPr>
      <w:r>
        <w:t xml:space="preserve">Reviewer for *Mathematical Reviews* and *Journal of Applied Mathematics*</w:t>
      </w:r>
    </w:p>
    <w:bookmarkEnd w:id="34"/>
    <w:bookmarkStart w:id="35" w:name="skills"/>
    <w:p>
      <w:pPr>
        <w:pStyle w:val="Heading2"/>
      </w:pPr>
      <w:r>
        <w:t xml:space="preserve">Skills</w:t>
      </w:r>
    </w:p>
    <w:p>
      <w:pPr>
        <w:numPr>
          <w:ilvl w:val="0"/>
          <w:numId w:val="1003"/>
        </w:numPr>
        <w:pStyle w:val="Compact"/>
      </w:pPr>
      <w:r>
        <w:rPr>
          <w:bCs/>
          <w:b/>
        </w:rPr>
        <w:t xml:space="preserve">Mathematical Software:</w:t>
      </w:r>
      <w:r>
        <w:t xml:space="preserve"> </w:t>
      </w:r>
      <w:r>
        <w:t xml:space="preserve">MATLAB, Mathematica, Python (NumPy, SciPy), R</w:t>
      </w:r>
    </w:p>
    <w:p>
      <w:pPr>
        <w:numPr>
          <w:ilvl w:val="0"/>
          <w:numId w:val="1003"/>
        </w:numPr>
        <w:pStyle w:val="Compact"/>
      </w:pPr>
      <w:r>
        <w:rPr>
          <w:bCs/>
          <w:b/>
        </w:rPr>
        <w:t xml:space="preserve">Data Analysis:</w:t>
      </w:r>
      <w:r>
        <w:t xml:space="preserve"> </w:t>
      </w:r>
      <w:r>
        <w:t xml:space="preserve">Statistical modeling, machine learning algorithms</w:t>
      </w:r>
    </w:p>
    <w:p>
      <w:pPr>
        <w:numPr>
          <w:ilvl w:val="0"/>
          <w:numId w:val="1003"/>
        </w:numPr>
        <w:pStyle w:val="Compact"/>
      </w:pPr>
      <w:r>
        <w:rPr>
          <w:bCs/>
          <w:b/>
        </w:rPr>
        <w:t xml:space="preserve">Programming:</w:t>
      </w:r>
      <w:r>
        <w:t xml:space="preserve"> </w:t>
      </w:r>
      <w:r>
        <w:t xml:space="preserve">C++, Java, LaTeX</w:t>
      </w:r>
    </w:p>
    <w:p>
      <w:pPr>
        <w:numPr>
          <w:ilvl w:val="0"/>
          <w:numId w:val="1003"/>
        </w:numPr>
        <w:pStyle w:val="Compact"/>
      </w:pPr>
      <w:r>
        <w:rPr>
          <w:bCs/>
          <w:b/>
        </w:rPr>
        <w:t xml:space="preserve">Languages:</w:t>
      </w:r>
      <w:r>
        <w:t xml:space="preserve"> </w:t>
      </w:r>
      <w:r>
        <w:t xml:space="preserve">German (native), English (fluent), Spanish (basic)</w:t>
      </w:r>
    </w:p>
    <w:bookmarkEnd w:id="35"/>
    <w:bookmarkStart w:id="36" w:name="certifications"/>
    <w:p>
      <w:pPr>
        <w:pStyle w:val="Heading2"/>
      </w:pPr>
      <w:r>
        <w:t xml:space="preserve">Certifications</w:t>
      </w:r>
    </w:p>
    <w:p>
      <w:pPr>
        <w:pStyle w:val="FirstParagraph"/>
      </w:pPr>
      <w:r>
        <w:rPr>
          <w:bCs/>
          <w:b/>
        </w:rPr>
        <w:t xml:space="preserve">Certified Data Scientist</w:t>
      </w:r>
      <w:r>
        <w:t xml:space="preserve"> </w:t>
      </w:r>
      <w:r>
        <w:t xml:space="preserve">– IBM, 2019</w:t>
      </w:r>
      <w:r>
        <w:br/>
      </w:r>
      <w:r>
        <w:rPr>
          <w:bCs/>
          <w:b/>
        </w:rPr>
        <w:t xml:space="preserve">Advanced Programming in Python</w:t>
      </w:r>
      <w:r>
        <w:t xml:space="preserve"> </w:t>
      </w:r>
      <w:r>
        <w:t xml:space="preserve">– Coursera, 2018</w:t>
      </w:r>
      <w:r>
        <w:br/>
      </w:r>
      <w:r>
        <w:rPr>
          <w:bCs/>
          <w:b/>
        </w:rPr>
        <w:t xml:space="preserve">Teaching Excellence Award</w:t>
      </w:r>
      <w:r>
        <w:t xml:space="preserve"> </w:t>
      </w:r>
      <w:r>
        <w:t xml:space="preserve">– Goethe University Frankfurt, 2020</w:t>
      </w:r>
    </w:p>
    <w:bookmarkEnd w:id="36"/>
    <w:bookmarkStart w:id="37" w:name="projects-in-germany-frankfurt"/>
    <w:p>
      <w:pPr>
        <w:pStyle w:val="Heading2"/>
      </w:pPr>
      <w:r>
        <w:t xml:space="preserve">Projects in Germany Frankfurt</w:t>
      </w:r>
    </w:p>
    <w:p>
      <w:pPr>
        <w:pStyle w:val="FirstParagraph"/>
      </w:pPr>
      <w:r>
        <w:rPr>
          <w:bCs/>
          <w:b/>
        </w:rPr>
        <w:t xml:space="preserve">"Smart City Analytics"</w:t>
      </w:r>
      <w:r>
        <w:t xml:space="preserve"> </w:t>
      </w:r>
      <w:r>
        <w:t xml:space="preserve">– Collaborated with the Frankfurt Municipal Office to develop predictive models for urban traffic management. Utilized mathematical algorithms to optimize public transport routes, reducing congestion by 15% in pilot areas.</w:t>
      </w:r>
    </w:p>
    <w:p>
      <w:pPr>
        <w:pStyle w:val="BodyText"/>
      </w:pPr>
      <w:r>
        <w:rPr>
          <w:bCs/>
          <w:b/>
        </w:rPr>
        <w:t xml:space="preserve">"Financial Risk Modeling"</w:t>
      </w:r>
      <w:r>
        <w:t xml:space="preserve"> </w:t>
      </w:r>
      <w:r>
        <w:t xml:space="preserve">– Partnered with a major bank in Germany Frankfurt to create risk assessment tools using stochastic calculus, enhancing the institution’s compliance with European regulatory standards.</w:t>
      </w:r>
    </w:p>
    <w:bookmarkEnd w:id="37"/>
    <w:bookmarkStart w:id="38" w:name="references"/>
    <w:p>
      <w:pPr>
        <w:pStyle w:val="Heading2"/>
      </w:pPr>
      <w:r>
        <w:t xml:space="preserve">References</w:t>
      </w:r>
    </w:p>
    <w:p>
      <w:pPr>
        <w:pStyle w:val="FirstParagraph"/>
      </w:pPr>
      <w:r>
        <w:t xml:space="preserve">Available upon request. Contact Dr. Anna Müller for detailed references from academic and industry collaborators in Germany Frankfurt.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Germany Frankfurt</dc:title>
  <dc:creator/>
  <dc:language>en</dc:language>
  <cp:keywords/>
  <dcterms:created xsi:type="dcterms:W3CDTF">2026-05-31T16:11:01Z</dcterms:created>
  <dcterms:modified xsi:type="dcterms:W3CDTF">2026-05-31T16:11:01Z</dcterms:modified>
</cp:coreProperties>
</file>

<file path=docProps/custom.xml><?xml version="1.0" encoding="utf-8"?>
<Properties xmlns="http://schemas.openxmlformats.org/officeDocument/2006/custom-properties" xmlns:vt="http://schemas.openxmlformats.org/officeDocument/2006/docPropsVTypes"/>
</file>