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Iran</w:t>
      </w:r>
      <w:r>
        <w:t xml:space="preserve"> </w:t>
      </w:r>
      <w:r>
        <w:t xml:space="preserve">Tehran</w:t>
      </w:r>
    </w:p>
    <w:bookmarkStart w:id="3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[Date]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 Number: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Tehran, Iran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accomplished Mathematician based in Tehran, Iran, with a strong academic background and extensive research experience in pure and applied mathematics. Proficient in advanced mathematical theories, problem-solving techniques, and data analysis. Committed to advancing mathematical knowledge through teaching, research, and collaboration with institutions in Iran Tehran. A passionate advocate for the application of mathematics to real-world challenges in science, engineering, and technology.</w:t>
      </w:r>
    </w:p>
    <w:bookmarkEnd w:id="21"/>
    <w:bookmarkStart w:id="25" w:name="educational-background"/>
    <w:p>
      <w:pPr>
        <w:pStyle w:val="Heading2"/>
      </w:pPr>
      <w:r>
        <w:t xml:space="preserve">Educational Background</w:t>
      </w:r>
    </w:p>
    <w:bookmarkStart w:id="22" w:name="bachelor-of-science-in-mathematics"/>
    <w:p>
      <w:pPr>
        <w:pStyle w:val="Heading3"/>
      </w:pPr>
      <w:r>
        <w:t xml:space="preserve">Bachelor of Science in Mathematics</w:t>
      </w:r>
    </w:p>
    <w:p>
      <w:pPr>
        <w:pStyle w:val="FirstParagraph"/>
      </w:pPr>
      <w:r>
        <w:rPr>
          <w:bCs/>
          <w:b/>
        </w:rPr>
        <w:t xml:space="preserve">University of Tehran</w:t>
      </w:r>
      <w:r>
        <w:t xml:space="preserve">, Tehran, Iran</w:t>
      </w:r>
      <w:r>
        <w:br/>
      </w:r>
      <w:r>
        <w:rPr>
          <w:iCs/>
          <w:i/>
        </w:rPr>
        <w:t xml:space="preserve">Graduation Date: [Year]</w:t>
      </w:r>
    </w:p>
    <w:p>
      <w:pPr>
        <w:numPr>
          <w:ilvl w:val="0"/>
          <w:numId w:val="1001"/>
        </w:numPr>
        <w:pStyle w:val="Compact"/>
      </w:pPr>
      <w:r>
        <w:t xml:space="preserve">Specialized in Algebra, Analysis, and Topology.</w:t>
      </w:r>
    </w:p>
    <w:p>
      <w:pPr>
        <w:numPr>
          <w:ilvl w:val="0"/>
          <w:numId w:val="1001"/>
        </w:numPr>
        <w:pStyle w:val="Compact"/>
      </w:pPr>
      <w:r>
        <w:t xml:space="preserve">Published research on [specific topic] in the Journal of Iranian Mathematical Society.</w:t>
      </w:r>
    </w:p>
    <w:p>
      <w:pPr>
        <w:numPr>
          <w:ilvl w:val="0"/>
          <w:numId w:val="1001"/>
        </w:numPr>
        <w:pStyle w:val="Compact"/>
      </w:pPr>
      <w:r>
        <w:t xml:space="preserve">Recipient of the University Excellence Award for academic performance.</w:t>
      </w:r>
    </w:p>
    <w:bookmarkEnd w:id="22"/>
    <w:bookmarkStart w:id="23" w:name="master-of-science-in-mathematics"/>
    <w:p>
      <w:pPr>
        <w:pStyle w:val="Heading3"/>
      </w:pPr>
      <w:r>
        <w:t xml:space="preserve">Master of Science in Mathematics</w:t>
      </w:r>
    </w:p>
    <w:p>
      <w:pPr>
        <w:pStyle w:val="FirstParagraph"/>
      </w:pPr>
      <w:r>
        <w:rPr>
          <w:bCs/>
          <w:b/>
        </w:rPr>
        <w:t xml:space="preserve">Sharif University of Technology</w:t>
      </w:r>
      <w:r>
        <w:t xml:space="preserve">, Tehran, Iran</w:t>
      </w:r>
      <w:r>
        <w:br/>
      </w:r>
      <w:r>
        <w:rPr>
          <w:iCs/>
          <w:i/>
        </w:rPr>
        <w:t xml:space="preserve">Graduation Date: [Year]</w:t>
      </w:r>
    </w:p>
    <w:p>
      <w:pPr>
        <w:numPr>
          <w:ilvl w:val="0"/>
          <w:numId w:val="1002"/>
        </w:numPr>
        <w:pStyle w:val="Compact"/>
      </w:pPr>
      <w:r>
        <w:t xml:space="preserve">Focused on Differential Equations and Numerical Analysis.</w:t>
      </w:r>
    </w:p>
    <w:p>
      <w:pPr>
        <w:numPr>
          <w:ilvl w:val="0"/>
          <w:numId w:val="1002"/>
        </w:numPr>
        <w:pStyle w:val="Compact"/>
      </w:pPr>
      <w:r>
        <w:t xml:space="preserve">Conducted research on [specific topic], published in international journals.</w:t>
      </w:r>
    </w:p>
    <w:p>
      <w:pPr>
        <w:numPr>
          <w:ilvl w:val="0"/>
          <w:numId w:val="1002"/>
        </w:numPr>
        <w:pStyle w:val="Compact"/>
      </w:pPr>
      <w:r>
        <w:t xml:space="preserve">Received the Ministry of Science Research Grant for postgraduate studies.</w:t>
      </w:r>
    </w:p>
    <w:bookmarkEnd w:id="23"/>
    <w:bookmarkStart w:id="24" w:name="X88d396ba37e80cd2f8c42814ca5de58677c871f"/>
    <w:p>
      <w:pPr>
        <w:pStyle w:val="Heading3"/>
      </w:pPr>
      <w:r>
        <w:t xml:space="preserve">Doctor of Philosophy (Ph.D.) in Mathematics</w:t>
      </w:r>
    </w:p>
    <w:p>
      <w:pPr>
        <w:pStyle w:val="FirstParagraph"/>
      </w:pPr>
      <w:r>
        <w:rPr>
          <w:bCs/>
          <w:b/>
        </w:rPr>
        <w:t xml:space="preserve">Amirkabir University of Technology (Tehran Polytechnic)</w:t>
      </w:r>
      <w:r>
        <w:t xml:space="preserve">, Tehran, Iran</w:t>
      </w:r>
      <w:r>
        <w:br/>
      </w:r>
      <w:r>
        <w:rPr>
          <w:iCs/>
          <w:i/>
        </w:rPr>
        <w:t xml:space="preserve">Graduation Date: [Year]</w:t>
      </w:r>
    </w:p>
    <w:p>
      <w:pPr>
        <w:numPr>
          <w:ilvl w:val="0"/>
          <w:numId w:val="1003"/>
        </w:numPr>
        <w:pStyle w:val="Compact"/>
      </w:pPr>
      <w:r>
        <w:t xml:space="preserve">Thesis title: [Your Thesis Title], exploring advanced mathematical modeling in [specific field].</w:t>
      </w:r>
    </w:p>
    <w:p>
      <w:pPr>
        <w:numPr>
          <w:ilvl w:val="0"/>
          <w:numId w:val="1003"/>
        </w:numPr>
        <w:pStyle w:val="Compact"/>
      </w:pPr>
      <w:r>
        <w:t xml:space="preserve">Published multiple peer-reviewed articles in reputable journals such as the Iranian Journal of Science and Technology.</w:t>
      </w:r>
    </w:p>
    <w:p>
      <w:pPr>
        <w:numPr>
          <w:ilvl w:val="0"/>
          <w:numId w:val="1003"/>
        </w:numPr>
        <w:pStyle w:val="Compact"/>
      </w:pPr>
      <w:r>
        <w:t xml:space="preserve">Member of the Mathematics Society of Iran, contributing to academic conferences and seminars.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research-mathematician"/>
    <w:p>
      <w:pPr>
        <w:pStyle w:val="Heading3"/>
      </w:pPr>
      <w:r>
        <w:t xml:space="preserve">Research Mathematician</w:t>
      </w:r>
    </w:p>
    <w:p>
      <w:pPr>
        <w:pStyle w:val="FirstParagraph"/>
      </w:pPr>
      <w:r>
        <w:rPr>
          <w:bCs/>
          <w:b/>
        </w:rPr>
        <w:t xml:space="preserve">Institute for Advanced Studies in Basic Sciences (IASBS)</w:t>
      </w:r>
      <w:r>
        <w:t xml:space="preserve">, Zanjan, Iran</w:t>
      </w:r>
      <w:r>
        <w:br/>
      </w:r>
      <w:r>
        <w:rPr>
          <w:iCs/>
          <w:i/>
        </w:rPr>
        <w:t xml:space="preserve">Duration: 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Conducted interdisciplinary research on mathematical optimization and its applications in engineering.</w:t>
      </w:r>
    </w:p>
    <w:p>
      <w:pPr>
        <w:numPr>
          <w:ilvl w:val="0"/>
          <w:numId w:val="1004"/>
        </w:numPr>
        <w:pStyle w:val="Compact"/>
      </w:pPr>
      <w:r>
        <w:t xml:space="preserve">Collaborated with Iranian and international researchers on projects funded by the Iranian National Science Foundation (INSF).</w:t>
      </w:r>
    </w:p>
    <w:p>
      <w:pPr>
        <w:numPr>
          <w:ilvl w:val="0"/>
          <w:numId w:val="1004"/>
        </w:numPr>
        <w:pStyle w:val="Compact"/>
      </w:pPr>
      <w:r>
        <w:t xml:space="preserve">Presented findings at the Annual Conference of the Iranian Mathematical Society in Tehran.</w:t>
      </w:r>
    </w:p>
    <w:bookmarkEnd w:id="26"/>
    <w:bookmarkStart w:id="27" w:name="lecturer-in-mathematics"/>
    <w:p>
      <w:pPr>
        <w:pStyle w:val="Heading3"/>
      </w:pPr>
      <w:r>
        <w:t xml:space="preserve">Lecturer in Mathematics</w:t>
      </w:r>
    </w:p>
    <w:p>
      <w:pPr>
        <w:pStyle w:val="FirstParagraph"/>
      </w:pPr>
      <w:r>
        <w:rPr>
          <w:bCs/>
          <w:b/>
        </w:rPr>
        <w:t xml:space="preserve">University of Tehran</w:t>
      </w:r>
      <w:r>
        <w:t xml:space="preserve">, Tehran, Iran</w:t>
      </w:r>
      <w:r>
        <w:br/>
      </w:r>
      <w:r>
        <w:rPr>
          <w:iCs/>
          <w:i/>
        </w:rPr>
        <w:t xml:space="preserve">Duration: [Start Year] – [End Year]</w:t>
      </w:r>
    </w:p>
    <w:p>
      <w:pPr>
        <w:numPr>
          <w:ilvl w:val="0"/>
          <w:numId w:val="1005"/>
        </w:numPr>
        <w:pStyle w:val="Compact"/>
      </w:pPr>
      <w:r>
        <w:t xml:space="preserve">Taught undergraduate and graduate courses in Calculus, Linear Algebra, and Probability Theory.</w:t>
      </w:r>
    </w:p>
    <w:p>
      <w:pPr>
        <w:numPr>
          <w:ilvl w:val="0"/>
          <w:numId w:val="1005"/>
        </w:numPr>
        <w:pStyle w:val="Compact"/>
      </w:pPr>
      <w:r>
        <w:t xml:space="preserve">Mentored students in research projects related to mathematical modeling and computational methods.</w:t>
      </w:r>
    </w:p>
    <w:p>
      <w:pPr>
        <w:numPr>
          <w:ilvl w:val="0"/>
          <w:numId w:val="1005"/>
        </w:numPr>
        <w:pStyle w:val="Compact"/>
      </w:pPr>
      <w:r>
        <w:t xml:space="preserve">Developed curriculum materials aligned with the standards of Iranian higher education.</w:t>
      </w:r>
    </w:p>
    <w:bookmarkEnd w:id="27"/>
    <w:bookmarkStart w:id="28" w:name="visiting-researcher"/>
    <w:p>
      <w:pPr>
        <w:pStyle w:val="Heading3"/>
      </w:pPr>
      <w:r>
        <w:t xml:space="preserve">Visiting Researcher</w:t>
      </w:r>
    </w:p>
    <w:p>
      <w:pPr>
        <w:pStyle w:val="FirstParagraph"/>
      </w:pPr>
      <w:r>
        <w:rPr>
          <w:bCs/>
          <w:b/>
        </w:rPr>
        <w:t xml:space="preserve">Karlsruhe Institute of Technology (KIT), Germany</w:t>
      </w:r>
      <w:r>
        <w:br/>
      </w:r>
      <w:r>
        <w:rPr>
          <w:iCs/>
          <w:i/>
        </w:rPr>
        <w:t xml:space="preserve">Duration: [Start Year] – [End Year]</w:t>
      </w:r>
    </w:p>
    <w:p>
      <w:pPr>
        <w:numPr>
          <w:ilvl w:val="0"/>
          <w:numId w:val="1006"/>
        </w:numPr>
        <w:pStyle w:val="Compact"/>
      </w:pPr>
      <w:r>
        <w:t xml:space="preserve">Participated in a collaborative project on applied mathematics and mathematical physics.</w:t>
      </w:r>
    </w:p>
    <w:p>
      <w:pPr>
        <w:numPr>
          <w:ilvl w:val="0"/>
          <w:numId w:val="1006"/>
        </w:numPr>
        <w:pStyle w:val="Compact"/>
      </w:pPr>
      <w:r>
        <w:t xml:space="preserve">Published joint papers with European researchers, focusing on [specific topic].</w:t>
      </w:r>
    </w:p>
    <w:p>
      <w:pPr>
        <w:numPr>
          <w:ilvl w:val="0"/>
          <w:numId w:val="1006"/>
        </w:numPr>
        <w:pStyle w:val="Compact"/>
      </w:pPr>
      <w:r>
        <w:t xml:space="preserve">Gained exposure to advanced research methodologies and international academic practices.</w:t>
      </w:r>
    </w:p>
    <w:bookmarkEnd w:id="28"/>
    <w:bookmarkEnd w:id="29"/>
    <w:bookmarkStart w:id="30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7"/>
        </w:numPr>
        <w:pStyle w:val="Compact"/>
      </w:pPr>
      <w:r>
        <w:t xml:space="preserve">Algebraic Geometry and Number Theory</w:t>
      </w:r>
    </w:p>
    <w:p>
      <w:pPr>
        <w:numPr>
          <w:ilvl w:val="0"/>
          <w:numId w:val="1007"/>
        </w:numPr>
        <w:pStyle w:val="Compact"/>
      </w:pPr>
      <w:r>
        <w:t xml:space="preserve">Partial Differential Equations and Their Applications</w:t>
      </w:r>
    </w:p>
    <w:p>
      <w:pPr>
        <w:numPr>
          <w:ilvl w:val="0"/>
          <w:numId w:val="1007"/>
        </w:numPr>
        <w:pStyle w:val="Compact"/>
      </w:pPr>
      <w:r>
        <w:t xml:space="preserve">Mathematical Modeling in Engineering and Environmental Sciences</w:t>
      </w:r>
    </w:p>
    <w:p>
      <w:pPr>
        <w:numPr>
          <w:ilvl w:val="0"/>
          <w:numId w:val="1007"/>
        </w:numPr>
        <w:pStyle w:val="Compact"/>
      </w:pPr>
      <w:r>
        <w:t xml:space="preserve">Data Analysis and Computational Mathematics</w:t>
      </w:r>
    </w:p>
    <w:bookmarkEnd w:id="30"/>
    <w:bookmarkStart w:id="33" w:name="publications"/>
    <w:p>
      <w:pPr>
        <w:pStyle w:val="Heading2"/>
      </w:pPr>
      <w:r>
        <w:t xml:space="preserve">Publications</w:t>
      </w:r>
    </w:p>
    <w:bookmarkStart w:id="31" w:name="peer-reviewed-journals"/>
    <w:p>
      <w:pPr>
        <w:pStyle w:val="Heading3"/>
      </w:pPr>
      <w:r>
        <w:t xml:space="preserve">Peer-Reviewed Journals</w:t>
      </w:r>
    </w:p>
    <w:p>
      <w:pPr>
        <w:numPr>
          <w:ilvl w:val="0"/>
          <w:numId w:val="1008"/>
        </w:numPr>
        <w:pStyle w:val="Compact"/>
      </w:pPr>
      <w:r>
        <w:t xml:space="preserve">[Author Name], "Title of the Paper," *Journal of Iranian Mathematical Society*, [Year].</w:t>
      </w:r>
    </w:p>
    <w:p>
      <w:pPr>
        <w:numPr>
          <w:ilvl w:val="0"/>
          <w:numId w:val="1008"/>
        </w:numPr>
        <w:pStyle w:val="Compact"/>
      </w:pPr>
      <w:r>
        <w:t xml:space="preserve">[Author Name], "Another Title," *International Journal of Applied Mathematics and Mechanics*, [Year].</w:t>
      </w:r>
    </w:p>
    <w:bookmarkEnd w:id="31"/>
    <w:bookmarkStart w:id="32" w:name="conference-papers"/>
    <w:p>
      <w:pPr>
        <w:pStyle w:val="Heading3"/>
      </w:pPr>
      <w:r>
        <w:t xml:space="preserve">Conference Papers</w:t>
      </w:r>
    </w:p>
    <w:p>
      <w:pPr>
        <w:numPr>
          <w:ilvl w:val="0"/>
          <w:numId w:val="1009"/>
        </w:numPr>
        <w:pStyle w:val="Compact"/>
      </w:pPr>
      <w:r>
        <w:t xml:space="preserve">[Author Name], "Presentation Title," Proceedings of the [Conference Name], Tehran, Iran, [Year].</w:t>
      </w:r>
    </w:p>
    <w:p>
      <w:pPr>
        <w:numPr>
          <w:ilvl w:val="0"/>
          <w:numId w:val="1009"/>
        </w:numPr>
        <w:pStyle w:val="Compact"/>
      </w:pPr>
      <w:r>
        <w:t xml:space="preserve">[Author Name], "Another Presentation," International Conference on Mathematical Sciences, [Location], [Year].</w:t>
      </w:r>
    </w:p>
    <w:bookmarkEnd w:id="32"/>
    <w:bookmarkEnd w:id="33"/>
    <w:bookmarkStart w:id="34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10"/>
        </w:numPr>
        <w:pStyle w:val="Compact"/>
      </w:pPr>
      <w:r>
        <w:t xml:space="preserve">Best Research Paper Award, Iranian Mathematical Society, [Year].</w:t>
      </w:r>
    </w:p>
    <w:p>
      <w:pPr>
        <w:numPr>
          <w:ilvl w:val="0"/>
          <w:numId w:val="1010"/>
        </w:numPr>
        <w:pStyle w:val="Compact"/>
      </w:pPr>
      <w:r>
        <w:t xml:space="preserve">Outstanding Teaching Assistant Award, University of Tehran, [Year].</w:t>
      </w:r>
    </w:p>
    <w:p>
      <w:pPr>
        <w:numPr>
          <w:ilvl w:val="0"/>
          <w:numId w:val="1010"/>
        </w:numPr>
        <w:pStyle w:val="Compact"/>
      </w:pPr>
      <w:r>
        <w:t xml:space="preserve">Grant Recipient, Iranian National Science Foundation (INSF), [Year].</w:t>
      </w:r>
    </w:p>
    <w:bookmarkEnd w:id="34"/>
    <w:bookmarkStart w:id="35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11"/>
        </w:numPr>
        <w:pStyle w:val="Compact"/>
      </w:pPr>
      <w:r>
        <w:t xml:space="preserve">Member of the Iranian Mathematical Society (IMS)</w:t>
      </w:r>
    </w:p>
    <w:p>
      <w:pPr>
        <w:numPr>
          <w:ilvl w:val="0"/>
          <w:numId w:val="1011"/>
        </w:numPr>
        <w:pStyle w:val="Compact"/>
      </w:pPr>
      <w:r>
        <w:t xml:space="preserve">Member of the American Mathematical Society (AMS)</w:t>
      </w:r>
    </w:p>
    <w:p>
      <w:pPr>
        <w:numPr>
          <w:ilvl w:val="0"/>
          <w:numId w:val="1011"/>
        </w:numPr>
        <w:pStyle w:val="Compact"/>
      </w:pPr>
      <w:r>
        <w:t xml:space="preserve">Member of the European Mathematical Society (EMS)</w:t>
      </w:r>
    </w:p>
    <w:bookmarkEnd w:id="35"/>
    <w:bookmarkStart w:id="3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12"/>
        </w:numPr>
        <w:pStyle w:val="Compact"/>
      </w:pPr>
      <w:r>
        <w:t xml:space="preserve">Advanced knowledge in mathematical theories and techniques.</w:t>
      </w:r>
    </w:p>
    <w:p>
      <w:pPr>
        <w:numPr>
          <w:ilvl w:val="0"/>
          <w:numId w:val="1012"/>
        </w:numPr>
        <w:pStyle w:val="Compact"/>
      </w:pPr>
      <w:r>
        <w:t xml:space="preserve">Proficient in programming languages such as MATLAB, Python, and R.</w:t>
      </w:r>
    </w:p>
    <w:p>
      <w:pPr>
        <w:numPr>
          <w:ilvl w:val="0"/>
          <w:numId w:val="1012"/>
        </w:numPr>
        <w:pStyle w:val="Compact"/>
      </w:pPr>
      <w:r>
        <w:t xml:space="preserve">Strong analytical and problem-solving skills.</w:t>
      </w:r>
    </w:p>
    <w:p>
      <w:pPr>
        <w:numPr>
          <w:ilvl w:val="0"/>
          <w:numId w:val="1012"/>
        </w:numPr>
        <w:pStyle w:val="Compact"/>
      </w:pPr>
      <w:r>
        <w:t xml:space="preserve">Crafting and presenting research papers in both English and Persian.</w:t>
      </w:r>
    </w:p>
    <w:bookmarkEnd w:id="36"/>
    <w:bookmarkStart w:id="37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13"/>
        </w:numPr>
        <w:pStyle w:val="Compact"/>
      </w:pPr>
      <w:r>
        <w:t xml:space="preserve">Persian (Native)</w:t>
      </w:r>
    </w:p>
    <w:p>
      <w:pPr>
        <w:numPr>
          <w:ilvl w:val="0"/>
          <w:numId w:val="1013"/>
        </w:numPr>
        <w:pStyle w:val="Compact"/>
      </w:pPr>
      <w:r>
        <w:t xml:space="preserve">English (Fluent)</w:t>
      </w:r>
    </w:p>
    <w:p>
      <w:pPr>
        <w:numPr>
          <w:ilvl w:val="0"/>
          <w:numId w:val="1013"/>
        </w:numPr>
        <w:pStyle w:val="Compact"/>
      </w:pPr>
      <w:r>
        <w:t xml:space="preserve">German (Basic – for academic collaboration)</w:t>
      </w:r>
    </w:p>
    <w:bookmarkEnd w:id="37"/>
    <w:bookmarkStart w:id="3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t xml:space="preserve">This Curriculum Vitae is tailored for a Mathematician in Iran Tehran, emphasizing academic excellence, research contributions, and professional engagement within the Iranian mathematical community.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Iran Tehran</dc:title>
  <dc:creator/>
  <dc:language>en</dc:language>
  <cp:keywords/>
  <dcterms:created xsi:type="dcterms:W3CDTF">2026-07-29T04:34:02Z</dcterms:created>
  <dcterms:modified xsi:type="dcterms:W3CDTF">2026-07-29T04:34:02Z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