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mathematician-in-israel-jerusalem"/>
    <w:p>
      <w:pPr>
        <w:pStyle w:val="Heading2"/>
      </w:pPr>
      <w:r>
        <w:t xml:space="preserve">Mathematician in Israel Jerusalem</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Dr. Yaron Levi</w:t>
      </w:r>
      <w:r>
        <w:br/>
      </w:r>
      <w:r>
        <w:rPr>
          <w:bCs/>
          <w:b/>
        </w:rPr>
        <w:t xml:space="preserve">Address:</w:t>
      </w:r>
      <w:r>
        <w:t xml:space="preserve"> </w:t>
      </w:r>
      <w:r>
        <w:t xml:space="preserve">12 Ben Yehuda Street, Jerusalem, Israel</w:t>
      </w:r>
      <w:r>
        <w:br/>
      </w:r>
      <w:r>
        <w:rPr>
          <w:bCs/>
          <w:b/>
        </w:rPr>
        <w:t xml:space="preserve">Email:</w:t>
      </w:r>
      <w:r>
        <w:t xml:space="preserve"> </w:t>
      </w:r>
      <w:r>
        <w:t xml:space="preserve">yaron.levi@math-jerusalem.ac.il</w:t>
      </w:r>
      <w:r>
        <w:br/>
      </w:r>
      <w:r>
        <w:rPr>
          <w:bCs/>
          <w:b/>
        </w:rPr>
        <w:t xml:space="preserve">Phone:</w:t>
      </w:r>
      <w:r>
        <w:t xml:space="preserve"> </w:t>
      </w:r>
      <w:r>
        <w:t xml:space="preserve">+972-2-5678901</w:t>
      </w:r>
      <w:r>
        <w:br/>
      </w:r>
      <w:r>
        <w:rPr>
          <w:bCs/>
          <w:b/>
        </w:rPr>
        <w:t xml:space="preserve">Website:</w:t>
      </w:r>
      <w:r>
        <w:t xml:space="preserve"> </w:t>
      </w:r>
      <w:hyperlink r:id="rId20">
        <w:r>
          <w:rPr>
            <w:rStyle w:val="Hyperlink"/>
          </w:rPr>
          <w:t xml:space="preserve">www.math-jerusalem.ac.il</w:t>
        </w:r>
      </w:hyperlink>
    </w:p>
    <w:bookmarkEnd w:id="21"/>
    <w:bookmarkStart w:id="22" w:name="professional-summary"/>
    <w:p>
      <w:pPr>
        <w:pStyle w:val="Heading3"/>
      </w:pPr>
      <w:r>
        <w:t xml:space="preserve">Professional Summary</w:t>
      </w:r>
    </w:p>
    <w:p>
      <w:pPr>
        <w:pStyle w:val="FirstParagraph"/>
      </w:pPr>
      <w:r>
        <w:t xml:space="preserve">A dedicated and innovative mathematician based in Israel Jerusalem, with a strong focus on advancing mathematical research and education. As a prominent figure in the Israeli academic community, I have contributed to cutting-edge studies in algebraic geometry, number theory, and applied mathematics. My work bridges theoretical exploration with practical applications, reflecting the vibrant intellectual landscape of Israel Jerusalem. Committed to fostering collaboration between local and international institutions, I strive to elevate the global reputation of mathematicians from Israel.</w:t>
      </w:r>
    </w:p>
    <w:bookmarkEnd w:id="22"/>
    <w:bookmarkStart w:id="23" w:name="education"/>
    <w:p>
      <w:pPr>
        <w:pStyle w:val="Heading3"/>
      </w:pPr>
      <w:r>
        <w:t xml:space="preserve">Education</w:t>
      </w:r>
    </w:p>
    <w:p>
      <w:pPr>
        <w:pStyle w:val="FirstParagraph"/>
      </w:pPr>
      <w:r>
        <w:rPr>
          <w:bCs/>
          <w:b/>
        </w:rPr>
        <w:t xml:space="preserve">PhD in Mathematics</w:t>
      </w:r>
      <w:r>
        <w:br/>
      </w:r>
      <w:r>
        <w:t xml:space="preserve">Hebrew University of Jerusalem, Israel</w:t>
      </w:r>
      <w:r>
        <w:br/>
      </w:r>
      <w:r>
        <w:t xml:space="preserve">2010–2014</w:t>
      </w:r>
      <w:r>
        <w:br/>
      </w:r>
      <w:r>
        <w:t xml:space="preserve">Thesis: "Modular Forms and Their Applications in Cryptography"</w:t>
      </w:r>
    </w:p>
    <w:p>
      <w:pPr>
        <w:pStyle w:val="BodyText"/>
      </w:pPr>
      <w:r>
        <w:rPr>
          <w:bCs/>
          <w:b/>
        </w:rPr>
        <w:t xml:space="preserve">MSc in Pure Mathematics</w:t>
      </w:r>
      <w:r>
        <w:br/>
      </w:r>
      <w:r>
        <w:t xml:space="preserve">Technion – Israel Institute of Technology, Haifa, Israel</w:t>
      </w:r>
      <w:r>
        <w:br/>
      </w:r>
      <w:r>
        <w:t xml:space="preserve">2007–2010</w:t>
      </w:r>
      <w:r>
        <w:br/>
      </w:r>
      <w:r>
        <w:t xml:space="preserve">Specialization: Algebraic Structures and Topology</w:t>
      </w:r>
    </w:p>
    <w:p>
      <w:pPr>
        <w:pStyle w:val="BodyText"/>
      </w:pPr>
      <w:r>
        <w:rPr>
          <w:bCs/>
          <w:b/>
        </w:rPr>
        <w:t xml:space="preserve">BSc in Mathematics</w:t>
      </w:r>
      <w:r>
        <w:br/>
      </w:r>
      <w:r>
        <w:t xml:space="preserve">The Hebrew University of Jerusalem, Israel</w:t>
      </w:r>
      <w:r>
        <w:br/>
      </w:r>
      <w:r>
        <w:t xml:space="preserve">2003–2007</w:t>
      </w:r>
      <w:r>
        <w:br/>
      </w:r>
      <w:r>
        <w:t xml:space="preserve">Honors: Dean’s List (3 years)</w:t>
      </w:r>
    </w:p>
    <w:bookmarkEnd w:id="23"/>
    <w:bookmarkStart w:id="24" w:name="research-experience"/>
    <w:p>
      <w:pPr>
        <w:pStyle w:val="Heading3"/>
      </w:pPr>
      <w:r>
        <w:t xml:space="preserve">Research Experience</w:t>
      </w:r>
    </w:p>
    <w:p>
      <w:pPr>
        <w:pStyle w:val="FirstParagraph"/>
      </w:pPr>
      <w:r>
        <w:rPr>
          <w:bCs/>
          <w:b/>
        </w:rPr>
        <w:t xml:space="preserve">Senior Research Fellow</w:t>
      </w:r>
      <w:r>
        <w:br/>
      </w:r>
      <w:r>
        <w:t xml:space="preserve">Institute of Mathematics, Hebrew University of Jerusalem, Israel</w:t>
      </w:r>
      <w:r>
        <w:br/>
      </w:r>
      <w:r>
        <w:t xml:space="preserve">2019–Present</w:t>
      </w:r>
      <w:r>
        <w:br/>
      </w:r>
      <w:r>
        <w:t xml:space="preserve">- Leading research on algebraic geometry and its intersections with theoretical physics.</w:t>
      </w:r>
      <w:r>
        <w:br/>
      </w:r>
      <w:r>
        <w:t xml:space="preserve">- Collaborating with the Einstein Institute of Mathematics in Jerusalem to develop new frameworks for understanding symmetries in quantum systems.</w:t>
      </w:r>
      <w:r>
        <w:br/>
      </w:r>
      <w:r>
        <w:t xml:space="preserve">- Organizing workshops at the Jerusalem Institute for Advanced Studies, attracting mathematicians from around the world.</w:t>
      </w:r>
    </w:p>
    <w:p>
      <w:pPr>
        <w:pStyle w:val="BodyText"/>
      </w:pPr>
      <w:r>
        <w:rPr>
          <w:bCs/>
          <w:b/>
        </w:rPr>
        <w:t xml:space="preserve">Postdoctoral Researcher</w:t>
      </w:r>
      <w:r>
        <w:br/>
      </w:r>
      <w:r>
        <w:t xml:space="preserve">Max Planck Institute for Mathematics, Bonn, Germany</w:t>
      </w:r>
      <w:r>
        <w:br/>
      </w:r>
      <w:r>
        <w:t xml:space="preserve">2014–2016</w:t>
      </w:r>
      <w:r>
        <w:br/>
      </w:r>
      <w:r>
        <w:t xml:space="preserve">- Focused on modular forms and their role in solving Diophantine equations.</w:t>
      </w:r>
      <w:r>
        <w:br/>
      </w:r>
      <w:r>
        <w:t xml:space="preserve">- Published groundbreaking work on the arithmetic of elliptic curves in the *Journal of Number Theory*.</w:t>
      </w:r>
    </w:p>
    <w:p>
      <w:pPr>
        <w:pStyle w:val="BodyText"/>
      </w:pPr>
      <w:r>
        <w:rPr>
          <w:bCs/>
          <w:b/>
        </w:rPr>
        <w:t xml:space="preserve">Research Assistant</w:t>
      </w:r>
      <w:r>
        <w:br/>
      </w:r>
      <w:r>
        <w:t xml:space="preserve">The Weizmann Institute of Science, Rehovot, Israel</w:t>
      </w:r>
      <w:r>
        <w:br/>
      </w:r>
      <w:r>
        <w:t xml:space="preserve">2007–2010</w:t>
      </w:r>
      <w:r>
        <w:br/>
      </w:r>
      <w:r>
        <w:t xml:space="preserve">- Contributed to projects on noncommutative geometry and its applications in quantum computing.</w:t>
      </w:r>
      <w:r>
        <w:br/>
      </w:r>
      <w:r>
        <w:t xml:space="preserve">- Co-authored papers on the classification of operator algebras.</w:t>
      </w:r>
    </w:p>
    <w:bookmarkEnd w:id="24"/>
    <w:bookmarkStart w:id="25" w:name="publications"/>
    <w:p>
      <w:pPr>
        <w:pStyle w:val="Heading3"/>
      </w:pPr>
      <w:r>
        <w:t xml:space="preserve">Publications</w:t>
      </w:r>
    </w:p>
    <w:p>
      <w:pPr>
        <w:numPr>
          <w:ilvl w:val="0"/>
          <w:numId w:val="1001"/>
        </w:numPr>
        <w:pStyle w:val="Compact"/>
      </w:pPr>
      <w:r>
        <w:t xml:space="preserve">Levi, Y. (2021). "Modular Forms and Quantum Symmetries." *Israel Journal of Mathematics*, 245(3), 891–924.</w:t>
      </w:r>
    </w:p>
    <w:p>
      <w:pPr>
        <w:numPr>
          <w:ilvl w:val="0"/>
          <w:numId w:val="1001"/>
        </w:numPr>
        <w:pStyle w:val="Compact"/>
      </w:pPr>
      <w:r>
        <w:t xml:space="preserve">Levi, Y., &amp; Cohen, R. (2018). "Algebraic Geometry in Cryptographic Protocols." *Advances in Mathematics*, 330, 1067–1095.</w:t>
      </w:r>
    </w:p>
    <w:p>
      <w:pPr>
        <w:numPr>
          <w:ilvl w:val="0"/>
          <w:numId w:val="1001"/>
        </w:numPr>
        <w:pStyle w:val="Compact"/>
      </w:pPr>
      <w:r>
        <w:t xml:space="preserve">Levi, Y. (2016). "Elliptic Curves over Finite Fields: A New Perspective." *Journal of Number Theory*, 162, 458–487.</w:t>
      </w:r>
    </w:p>
    <w:p>
      <w:pPr>
        <w:numPr>
          <w:ilvl w:val="0"/>
          <w:numId w:val="1001"/>
        </w:numPr>
        <w:pStyle w:val="Compact"/>
      </w:pPr>
      <w:r>
        <w:t xml:space="preserve">Levi, Y. (2013). "Noncommutative Geometry and Operator Algebras." *Proceedings of the International Congress of Mathematicians*, Vol. II, 567–590.</w:t>
      </w:r>
    </w:p>
    <w:bookmarkEnd w:id="25"/>
    <w:bookmarkStart w:id="26" w:name="teaching-experience"/>
    <w:p>
      <w:pPr>
        <w:pStyle w:val="Heading3"/>
      </w:pPr>
      <w:r>
        <w:t xml:space="preserve">Teaching Experience</w:t>
      </w:r>
    </w:p>
    <w:p>
      <w:pPr>
        <w:pStyle w:val="FirstParagraph"/>
      </w:pPr>
      <w:r>
        <w:rPr>
          <w:bCs/>
          <w:b/>
        </w:rPr>
        <w:t xml:space="preserve">Professor of Mathematics</w:t>
      </w:r>
      <w:r>
        <w:br/>
      </w:r>
      <w:r>
        <w:t xml:space="preserve">Hebrew University of Jerusalem, Israel</w:t>
      </w:r>
      <w:r>
        <w:br/>
      </w:r>
      <w:r>
        <w:t xml:space="preserve">2018–Present</w:t>
      </w:r>
      <w:r>
        <w:br/>
      </w:r>
      <w:r>
        <w:t xml:space="preserve">- Taught advanced courses in algebraic geometry and number theory.</w:t>
      </w:r>
      <w:r>
        <w:br/>
      </w:r>
      <w:r>
        <w:t xml:space="preserve">- Mentored graduate students on research projects related to modular forms and cryptography.</w:t>
      </w:r>
    </w:p>
    <w:p>
      <w:pPr>
        <w:pStyle w:val="BodyText"/>
      </w:pPr>
      <w:r>
        <w:rPr>
          <w:bCs/>
          <w:b/>
        </w:rPr>
        <w:t xml:space="preserve">Adjunct Lecturer</w:t>
      </w:r>
      <w:r>
        <w:br/>
      </w:r>
      <w:r>
        <w:t xml:space="preserve">The Open University of Israel</w:t>
      </w:r>
      <w:r>
        <w:br/>
      </w:r>
      <w:r>
        <w:t xml:space="preserve">2015–2018</w:t>
      </w:r>
      <w:r>
        <w:br/>
      </w:r>
      <w:r>
        <w:t xml:space="preserve">- Delivered online courses on mathematical logic and computational mathematics.</w:t>
      </w:r>
      <w:r>
        <w:br/>
      </w:r>
      <w:r>
        <w:t xml:space="preserve">- Designed interactive modules for high school students to promote interest in STEM fields.</w:t>
      </w:r>
    </w:p>
    <w:p>
      <w:pPr>
        <w:pStyle w:val="BodyText"/>
      </w:pPr>
      <w:r>
        <w:rPr>
          <w:bCs/>
          <w:b/>
        </w:rPr>
        <w:t xml:space="preserve">Teaching Assistant</w:t>
      </w:r>
      <w:r>
        <w:br/>
      </w:r>
      <w:r>
        <w:t xml:space="preserve">Technion – Israel Institute of Technology, Haifa, Israel</w:t>
      </w:r>
      <w:r>
        <w:br/>
      </w:r>
      <w:r>
        <w:t xml:space="preserve">2007–2010</w:t>
      </w:r>
      <w:r>
        <w:br/>
      </w:r>
      <w:r>
        <w:t xml:space="preserve">- Assisted in undergraduate courses on linear algebra and real analysis.</w:t>
      </w:r>
      <w:r>
        <w:br/>
      </w:r>
      <w:r>
        <w:t xml:space="preserve">- Organized study groups to enhance problem-solving skills among students.</w:t>
      </w:r>
    </w:p>
    <w:bookmarkEnd w:id="26"/>
    <w:bookmarkStart w:id="27" w:name="professional-affiliations"/>
    <w:p>
      <w:pPr>
        <w:pStyle w:val="Heading3"/>
      </w:pPr>
      <w:r>
        <w:t xml:space="preserve">Professional Affiliations</w:t>
      </w:r>
    </w:p>
    <w:p>
      <w:pPr>
        <w:numPr>
          <w:ilvl w:val="0"/>
          <w:numId w:val="1002"/>
        </w:numPr>
        <w:pStyle w:val="Compact"/>
      </w:pPr>
      <w:r>
        <w:rPr>
          <w:bCs/>
          <w:b/>
        </w:rPr>
        <w:t xml:space="preserve">Member, Israeli Mathematical Union (IMU)</w:t>
      </w:r>
    </w:p>
    <w:p>
      <w:pPr>
        <w:numPr>
          <w:ilvl w:val="0"/>
          <w:numId w:val="1002"/>
        </w:numPr>
        <w:pStyle w:val="Compact"/>
      </w:pPr>
      <w:r>
        <w:rPr>
          <w:bCs/>
          <w:b/>
        </w:rPr>
        <w:t xml:space="preserve">Member, American Mathematical Society (AMS)</w:t>
      </w:r>
    </w:p>
    <w:p>
      <w:pPr>
        <w:numPr>
          <w:ilvl w:val="0"/>
          <w:numId w:val="1002"/>
        </w:numPr>
        <w:pStyle w:val="Compact"/>
      </w:pPr>
      <w:r>
        <w:rPr>
          <w:bCs/>
          <w:b/>
        </w:rPr>
        <w:t xml:space="preserve">Board of Directors, Jerusalem Mathematics Institute</w:t>
      </w:r>
    </w:p>
    <w:p>
      <w:pPr>
        <w:numPr>
          <w:ilvl w:val="0"/>
          <w:numId w:val="1002"/>
        </w:numPr>
        <w:pStyle w:val="Compact"/>
      </w:pPr>
      <w:r>
        <w:rPr>
          <w:bCs/>
          <w:b/>
        </w:rPr>
        <w:t xml:space="preserve">Reviewer for *Mathematical Research Letters* and *Journal of Algebra*</w:t>
      </w:r>
    </w:p>
    <w:bookmarkEnd w:id="27"/>
    <w:bookmarkStart w:id="28" w:name="awards-and-honors"/>
    <w:p>
      <w:pPr>
        <w:pStyle w:val="Heading3"/>
      </w:pPr>
      <w:r>
        <w:t xml:space="preserve">Awards and Honors</w:t>
      </w:r>
    </w:p>
    <w:p>
      <w:pPr>
        <w:numPr>
          <w:ilvl w:val="0"/>
          <w:numId w:val="1003"/>
        </w:numPr>
        <w:pStyle w:val="Compact"/>
      </w:pPr>
      <w:r>
        <w:t xml:space="preserve">2020: Prize for Excellence in Mathematical Research, Hebrew University of Jerusalem</w:t>
      </w:r>
    </w:p>
    <w:p>
      <w:pPr>
        <w:numPr>
          <w:ilvl w:val="0"/>
          <w:numId w:val="1003"/>
        </w:numPr>
        <w:pStyle w:val="Compact"/>
      </w:pPr>
      <w:r>
        <w:t xml:space="preserve">2017: Young Investigator Award, Israel Science Foundation</w:t>
      </w:r>
    </w:p>
    <w:p>
      <w:pPr>
        <w:numPr>
          <w:ilvl w:val="0"/>
          <w:numId w:val="1003"/>
        </w:numPr>
        <w:pStyle w:val="Compact"/>
      </w:pPr>
      <w:r>
        <w:t xml:space="preserve">2014: Best Poster Presentation, International Conference on Number Theory, Jerusalem</w:t>
      </w:r>
    </w:p>
    <w:p>
      <w:pPr>
        <w:numPr>
          <w:ilvl w:val="0"/>
          <w:numId w:val="1003"/>
        </w:numPr>
        <w:pStyle w:val="Compact"/>
      </w:pPr>
      <w:r>
        <w:t xml:space="preserve">2012: Graduate Fellowship, The Lady Davis Foundation (Israel)</w:t>
      </w:r>
    </w:p>
    <w:bookmarkEnd w:id="28"/>
    <w:bookmarkStart w:id="29" w:name="skills-competencies"/>
    <w:p>
      <w:pPr>
        <w:pStyle w:val="Heading3"/>
      </w:pPr>
      <w:r>
        <w:t xml:space="preserve">Skills &amp; Competencies</w:t>
      </w:r>
    </w:p>
    <w:p>
      <w:pPr>
        <w:numPr>
          <w:ilvl w:val="0"/>
          <w:numId w:val="1004"/>
        </w:numPr>
        <w:pStyle w:val="Compact"/>
      </w:pPr>
      <w:r>
        <w:rPr>
          <w:bCs/>
          <w:b/>
        </w:rPr>
        <w:t xml:space="preserve">Mathematical Expertise:</w:t>
      </w:r>
      <w:r>
        <w:t xml:space="preserve"> </w:t>
      </w:r>
      <w:r>
        <w:t xml:space="preserve">Algebraic geometry, number theory, modular forms, noncommutative geometry.</w:t>
      </w:r>
    </w:p>
    <w:p>
      <w:pPr>
        <w:numPr>
          <w:ilvl w:val="0"/>
          <w:numId w:val="1004"/>
        </w:numPr>
        <w:pStyle w:val="Compact"/>
      </w:pPr>
      <w:r>
        <w:rPr>
          <w:bCs/>
          <w:b/>
        </w:rPr>
        <w:t xml:space="preserve">Technical Skills:</w:t>
      </w:r>
      <w:r>
        <w:t xml:space="preserve"> </w:t>
      </w:r>
      <w:r>
        <w:t xml:space="preserve">LaTeX (document preparation), Python (data analysis), Mathematica (symbolic computation).</w:t>
      </w:r>
    </w:p>
    <w:p>
      <w:pPr>
        <w:numPr>
          <w:ilvl w:val="0"/>
          <w:numId w:val="1004"/>
        </w:numPr>
        <w:pStyle w:val="Compact"/>
      </w:pPr>
      <w:r>
        <w:rPr>
          <w:bCs/>
          <w:b/>
        </w:rPr>
        <w:t xml:space="preserve">Languages:</w:t>
      </w:r>
      <w:r>
        <w:t xml:space="preserve"> </w:t>
      </w:r>
      <w:r>
        <w:t xml:space="preserve">English (fluent), Hebrew (native), German (intermediate).</w:t>
      </w:r>
    </w:p>
    <w:p>
      <w:pPr>
        <w:numPr>
          <w:ilvl w:val="0"/>
          <w:numId w:val="1004"/>
        </w:numPr>
        <w:pStyle w:val="Compact"/>
      </w:pPr>
      <w:r>
        <w:rPr>
          <w:bCs/>
          <w:b/>
        </w:rPr>
        <w:t xml:space="preserve">Cross-Cultural Collaboration:</w:t>
      </w:r>
      <w:r>
        <w:t xml:space="preserve"> </w:t>
      </w:r>
      <w:r>
        <w:t xml:space="preserve">Experience working with international teams in Jerusalem and abroad.</w:t>
      </w:r>
    </w:p>
    <w:bookmarkEnd w:id="29"/>
    <w:bookmarkStart w:id="30" w:name="community-engagement"/>
    <w:p>
      <w:pPr>
        <w:pStyle w:val="Heading3"/>
      </w:pPr>
      <w:r>
        <w:t xml:space="preserve">Community Engagement</w:t>
      </w:r>
    </w:p>
    <w:p>
      <w:pPr>
        <w:pStyle w:val="FirstParagraph"/>
      </w:pPr>
      <w:r>
        <w:rPr>
          <w:bCs/>
          <w:b/>
        </w:rPr>
        <w:t xml:space="preserve">Founder, Jerusalem Mathematics Outreach Program (2015–Present)</w:t>
      </w:r>
      <w:r>
        <w:br/>
      </w:r>
      <w:r>
        <w:t xml:space="preserve">- Organized free workshops for high school students in Israel to explore advanced mathematical concepts.</w:t>
      </w:r>
      <w:r>
        <w:br/>
      </w:r>
      <w:r>
        <w:t xml:space="preserve">- Partnered with local schools to integrate real-world applications of mathematics into curricula.</w:t>
      </w:r>
    </w:p>
    <w:p>
      <w:pPr>
        <w:pStyle w:val="BodyText"/>
      </w:pPr>
      <w:r>
        <w:rPr>
          <w:bCs/>
          <w:b/>
        </w:rPr>
        <w:t xml:space="preserve">Volunteer, Israeli Science and Technology Festival</w:t>
      </w:r>
      <w:r>
        <w:br/>
      </w:r>
      <w:r>
        <w:t xml:space="preserve">2017–2021</w:t>
      </w:r>
      <w:r>
        <w:br/>
      </w:r>
      <w:r>
        <w:t xml:space="preserve">- Hosted interactive demonstrations on the beauty of mathematical patterns in nature and art.</w:t>
      </w:r>
    </w:p>
    <w:bookmarkEnd w:id="30"/>
    <w:bookmarkStart w:id="31" w:name="references"/>
    <w:p>
      <w:pPr>
        <w:pStyle w:val="Heading3"/>
      </w:pPr>
      <w:r>
        <w:t xml:space="preserve">References</w:t>
      </w:r>
    </w:p>
    <w:p>
      <w:pPr>
        <w:pStyle w:val="FirstParagraph"/>
      </w:pPr>
      <w:r>
        <w:t xml:space="preserve">Available upon request. Please contact Dr. Yaron Levi at yaron.levi@math-jerusalem.ac.il for details.</w:t>
      </w:r>
    </w:p>
    <w:bookmarkEnd w:id="31"/>
    <w:p>
      <w:pPr>
        <w:pStyle w:val="BodyText"/>
      </w:pPr>
      <w:r>
        <w:t xml:space="preserve">© 2023 Dr. Yaron Levi | Curriculum Vitae - Mathematician in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th-jerusalem.ac.il"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th-jerusalem.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Israel Jerusalem</dc:title>
  <dc:creator/>
  <dc:language>en</dc:language>
  <cp:keywords/>
  <dcterms:created xsi:type="dcterms:W3CDTF">2026-05-02T18:41:08Z</dcterms:created>
  <dcterms:modified xsi:type="dcterms:W3CDTF">2026-05-02T18:41:08Z</dcterms:modified>
</cp:coreProperties>
</file>

<file path=docProps/custom.xml><?xml version="1.0" encoding="utf-8"?>
<Properties xmlns="http://schemas.openxmlformats.org/officeDocument/2006/custom-properties" xmlns:vt="http://schemas.openxmlformats.org/officeDocument/2006/docPropsVTypes"/>
</file>