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Aminah Hadi</w:t>
      </w:r>
      <w:r>
        <w:br/>
      </w:r>
      <w:r>
        <w:rPr>
          <w:bCs/>
          <w:b/>
        </w:rPr>
        <w:t xml:space="preserve">Email:</w:t>
      </w:r>
      <w:r>
        <w:t xml:space="preserve"> </w:t>
      </w:r>
      <w:r>
        <w:t xml:space="preserve">aminah.hadi@maths.edu.my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mathematical research, education, and industry applications. Specializing in applied mathematics, data science, and computational modeling. Committed to advancing mathematical knowledge in Malaysia Kuala Lumpur through collaborative projects, academic contributions, and community engagement. Proven expertise in bridging theoretical concepts with practical solutions to address real-world challenges.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Malaya, Kuala Lumpur, Malaysia (2010–2014)</w:t>
      </w:r>
    </w:p>
    <w:p>
      <w:pPr>
        <w:numPr>
          <w:ilvl w:val="0"/>
          <w:numId w:val="1001"/>
        </w:numPr>
        <w:pStyle w:val="Compact"/>
      </w:pPr>
      <w:r>
        <w:rPr>
          <w:bCs/>
          <w:b/>
        </w:rPr>
        <w:t xml:space="preserve">MSc in Applied Mathematics</w:t>
      </w:r>
      <w:r>
        <w:t xml:space="preserve">, Universiti Putra Malaysia (UPM), Serdang, Malaysia (2007–2010)</w:t>
      </w:r>
    </w:p>
    <w:p>
      <w:pPr>
        <w:numPr>
          <w:ilvl w:val="0"/>
          <w:numId w:val="1001"/>
        </w:numPr>
        <w:pStyle w:val="Compact"/>
      </w:pPr>
      <w:r>
        <w:rPr>
          <w:bCs/>
          <w:b/>
        </w:rPr>
        <w:t xml:space="preserve">BSc in Mathematics</w:t>
      </w:r>
      <w:r>
        <w:t xml:space="preserve">, National University of Singapore (NUS), Singapore (2003–2007)</w:t>
      </w:r>
    </w:p>
    <w:bookmarkEnd w:id="22"/>
    <w:bookmarkStart w:id="26" w:name="professional-experience"/>
    <w:p>
      <w:pPr>
        <w:pStyle w:val="Heading2"/>
      </w:pPr>
      <w:r>
        <w:t xml:space="preserve">Professional Experience</w:t>
      </w:r>
    </w:p>
    <w:bookmarkStart w:id="23" w:name="senior-lecturer-researcher"/>
    <w:p>
      <w:pPr>
        <w:pStyle w:val="Heading3"/>
      </w:pPr>
      <w:r>
        <w:t xml:space="preserve">Senior Lecturer &amp; Researcher</w:t>
      </w:r>
    </w:p>
    <w:p>
      <w:pPr>
        <w:pStyle w:val="FirstParagraph"/>
      </w:pPr>
      <w:r>
        <w:rPr>
          <w:iCs/>
          <w:i/>
        </w:rPr>
        <w:t xml:space="preserve">Department of Mathematics, Universiti Teknologi Malaysia (UTM)</w:t>
      </w:r>
    </w:p>
    <w:p>
      <w:pPr>
        <w:pStyle w:val="BodyText"/>
      </w:pPr>
      <w:r>
        <w:rPr>
          <w:bCs/>
          <w:b/>
        </w:rPr>
        <w:t xml:space="preserve">Kuala Lumpur, Malaysia</w:t>
      </w:r>
      <w:r>
        <w:t xml:space="preserve"> </w:t>
      </w:r>
      <w:r>
        <w:t xml:space="preserve">| 2016–Present</w:t>
      </w:r>
    </w:p>
    <w:p>
      <w:pPr>
        <w:numPr>
          <w:ilvl w:val="0"/>
          <w:numId w:val="1002"/>
        </w:numPr>
        <w:pStyle w:val="Compact"/>
      </w:pPr>
      <w:r>
        <w:t xml:space="preserve">Teaching core mathematics courses such as Calculus, Linear Algebra, and Mathematical Statistics to undergraduate and postgraduate students.</w:t>
      </w:r>
    </w:p>
    <w:p>
      <w:pPr>
        <w:numPr>
          <w:ilvl w:val="0"/>
          <w:numId w:val="1002"/>
        </w:numPr>
        <w:pStyle w:val="Compact"/>
      </w:pPr>
      <w:r>
        <w:t xml:space="preserve">Leading research projects funded by the Malaysian Ministry of Education on mathematical modeling for environmental sustainability and financial risk analysis.</w:t>
      </w:r>
    </w:p>
    <w:p>
      <w:pPr>
        <w:numPr>
          <w:ilvl w:val="0"/>
          <w:numId w:val="1002"/>
        </w:numPr>
        <w:pStyle w:val="Compact"/>
      </w:pPr>
      <w:r>
        <w:t xml:space="preserve">Collaborating with local industries in Kuala Lumpur to develop data-driven solutions for supply chain optimization and predictive analytics.</w:t>
      </w:r>
    </w:p>
    <w:p>
      <w:pPr>
        <w:numPr>
          <w:ilvl w:val="0"/>
          <w:numId w:val="1002"/>
        </w:numPr>
        <w:pStyle w:val="Compact"/>
      </w:pPr>
      <w:r>
        <w:t xml:space="preserve">Publishing peer-reviewed articles in high-impact journals, including the *Journal of Applied Mathematics* and *Malaysian Mathematical Sciences Society Journal*.</w:t>
      </w:r>
    </w:p>
    <w:bookmarkEnd w:id="23"/>
    <w:bookmarkStart w:id="24" w:name="research-fellow"/>
    <w:p>
      <w:pPr>
        <w:pStyle w:val="Heading3"/>
      </w:pPr>
      <w:r>
        <w:t xml:space="preserve">Research Fellow</w:t>
      </w:r>
    </w:p>
    <w:p>
      <w:pPr>
        <w:pStyle w:val="FirstParagraph"/>
      </w:pPr>
      <w:r>
        <w:rPr>
          <w:iCs/>
          <w:i/>
        </w:rPr>
        <w:t xml:space="preserve">Centre for Mathematical Modelling and Data Science (CMMDS), Universiti Malaya</w:t>
      </w:r>
    </w:p>
    <w:p>
      <w:pPr>
        <w:pStyle w:val="BodyText"/>
      </w:pPr>
      <w:r>
        <w:rPr>
          <w:bCs/>
          <w:b/>
        </w:rPr>
        <w:t xml:space="preserve">Kuala Lumpur, Malaysia</w:t>
      </w:r>
      <w:r>
        <w:t xml:space="preserve"> </w:t>
      </w:r>
      <w:r>
        <w:t xml:space="preserve">| 2014–2016</w:t>
      </w:r>
    </w:p>
    <w:p>
      <w:pPr>
        <w:numPr>
          <w:ilvl w:val="0"/>
          <w:numId w:val="1003"/>
        </w:numPr>
        <w:pStyle w:val="Compact"/>
      </w:pPr>
      <w:r>
        <w:t xml:space="preserve">Focused on interdisciplinary research combining mathematics with environmental science to address climate change challenges.</w:t>
      </w:r>
    </w:p>
    <w:p>
      <w:pPr>
        <w:numPr>
          <w:ilvl w:val="0"/>
          <w:numId w:val="1003"/>
        </w:numPr>
        <w:pStyle w:val="Compact"/>
      </w:pPr>
      <w:r>
        <w:t xml:space="preserve">Developed algorithms for simulating urban heat islands in Kuala Lumpur, contributing to the city's sustainable development initiatives.</w:t>
      </w:r>
    </w:p>
    <w:p>
      <w:pPr>
        <w:numPr>
          <w:ilvl w:val="0"/>
          <w:numId w:val="1003"/>
        </w:numPr>
        <w:pStyle w:val="Compact"/>
      </w:pPr>
      <w:r>
        <w:t xml:space="preserve">Presented findings at international conferences such as the Asian-Pacific Conference on Computational Science and Engineering (APCSE).</w:t>
      </w:r>
    </w:p>
    <w:bookmarkEnd w:id="24"/>
    <w:bookmarkStart w:id="25" w:name="visiting-researcher"/>
    <w:p>
      <w:pPr>
        <w:pStyle w:val="Heading3"/>
      </w:pPr>
      <w:r>
        <w:t xml:space="preserve">Visiting Researcher</w:t>
      </w:r>
    </w:p>
    <w:p>
      <w:pPr>
        <w:pStyle w:val="FirstParagraph"/>
      </w:pPr>
      <w:r>
        <w:rPr>
          <w:iCs/>
          <w:i/>
        </w:rPr>
        <w:t xml:space="preserve">Department of Mathematics, National University of Singapore (NUS)</w:t>
      </w:r>
    </w:p>
    <w:p>
      <w:pPr>
        <w:pStyle w:val="BodyText"/>
      </w:pPr>
      <w:r>
        <w:rPr>
          <w:bCs/>
          <w:b/>
        </w:rPr>
        <w:t xml:space="preserve">Singapore</w:t>
      </w:r>
      <w:r>
        <w:t xml:space="preserve"> </w:t>
      </w:r>
      <w:r>
        <w:t xml:space="preserve">| 2012–2014</w:t>
      </w:r>
    </w:p>
    <w:p>
      <w:pPr>
        <w:numPr>
          <w:ilvl w:val="0"/>
          <w:numId w:val="1004"/>
        </w:numPr>
        <w:pStyle w:val="Compact"/>
      </w:pPr>
      <w:r>
        <w:t xml:space="preserve">Collaborated on projects related to stochastic processes and their applications in financial mathematics.</w:t>
      </w:r>
    </w:p>
    <w:p>
      <w:pPr>
        <w:numPr>
          <w:ilvl w:val="0"/>
          <w:numId w:val="1004"/>
        </w:numPr>
        <w:pStyle w:val="Compact"/>
      </w:pPr>
      <w:r>
        <w:t xml:space="preserve">Contributed to the development of a mathematical framework for assessing credit risk in emerging markets, with relevance to Malaysia Kuala Lumpur's financial sector.</w:t>
      </w:r>
    </w:p>
    <w:bookmarkEnd w:id="25"/>
    <w:bookmarkEnd w:id="26"/>
    <w:bookmarkStart w:id="27" w:name="research-interests"/>
    <w:p>
      <w:pPr>
        <w:pStyle w:val="Heading2"/>
      </w:pPr>
      <w:r>
        <w:t xml:space="preserve">Research Interests</w:t>
      </w:r>
    </w:p>
    <w:p>
      <w:pPr>
        <w:numPr>
          <w:ilvl w:val="0"/>
          <w:numId w:val="1005"/>
        </w:numPr>
        <w:pStyle w:val="Compact"/>
      </w:pPr>
      <w:r>
        <w:t xml:space="preserve">Applied Mathematics: Partial Differential Equations, Numerical Analysis, and Mathematical Modeling</w:t>
      </w:r>
    </w:p>
    <w:p>
      <w:pPr>
        <w:numPr>
          <w:ilvl w:val="0"/>
          <w:numId w:val="1005"/>
        </w:numPr>
        <w:pStyle w:val="Compact"/>
      </w:pPr>
      <w:r>
        <w:t xml:space="preserve">Data Science: Machine Learning, Predictive Analytics, and Big Data Processing</w:t>
      </w:r>
    </w:p>
    <w:p>
      <w:pPr>
        <w:numPr>
          <w:ilvl w:val="0"/>
          <w:numId w:val="1005"/>
        </w:numPr>
        <w:pStyle w:val="Compact"/>
      </w:pPr>
      <w:r>
        <w:t xml:space="preserve">Computational Mathematics: High-Performance Computing and Algorithm Development</w:t>
      </w:r>
    </w:p>
    <w:p>
      <w:pPr>
        <w:numPr>
          <w:ilvl w:val="0"/>
          <w:numId w:val="1005"/>
        </w:numPr>
        <w:pStyle w:val="Compact"/>
      </w:pPr>
      <w:r>
        <w:t xml:space="preserve">Interdisciplinary Applications: Environmental Modeling, Financial Mathematics, and Industrial Optimization</w:t>
      </w:r>
    </w:p>
    <w:bookmarkEnd w:id="27"/>
    <w:bookmarkStart w:id="28" w:name="publications"/>
    <w:p>
      <w:pPr>
        <w:pStyle w:val="Heading2"/>
      </w:pPr>
      <w:r>
        <w:t xml:space="preserve">Publications</w:t>
      </w:r>
    </w:p>
    <w:p>
      <w:pPr>
        <w:numPr>
          <w:ilvl w:val="0"/>
          <w:numId w:val="1006"/>
        </w:numPr>
        <w:pStyle w:val="Compact"/>
      </w:pPr>
      <w:r>
        <w:t xml:space="preserve">Hadi, A. (2023). "Optimization of Urban Transportation Networks Using Graph Theory." *Journal of Computational Mathematics*, 45(3), 112–130.</w:t>
      </w:r>
    </w:p>
    <w:p>
      <w:pPr>
        <w:numPr>
          <w:ilvl w:val="0"/>
          <w:numId w:val="1006"/>
        </w:numPr>
        <w:pStyle w:val="Compact"/>
      </w:pPr>
      <w:r>
        <w:t xml:space="preserve">Hadi, A., &amp; Lee, K. (2021). "Machine Learning Techniques for Predicting Stock Market Trends in Malaysia." *Malaysian Mathematical Sciences Society Journal*, 34(2), 89–105.</w:t>
      </w:r>
    </w:p>
    <w:p>
      <w:pPr>
        <w:numPr>
          <w:ilvl w:val="0"/>
          <w:numId w:val="1006"/>
        </w:numPr>
        <w:pStyle w:val="Compact"/>
      </w:pPr>
      <w:r>
        <w:t xml:space="preserve">Hadi, A. (2019). "Numerical Solutions for Nonlinear Partial Differential Equations in Environmental Applications." *International Journal of Applied Mathematics and Statistics*, 58(1), 76–92.</w:t>
      </w:r>
    </w:p>
    <w:bookmarkEnd w:id="28"/>
    <w:bookmarkStart w:id="29" w:name="teaching-experience"/>
    <w:p>
      <w:pPr>
        <w:pStyle w:val="Heading2"/>
      </w:pPr>
      <w:r>
        <w:t xml:space="preserve">Teaching Experience</w:t>
      </w:r>
    </w:p>
    <w:p>
      <w:pPr>
        <w:numPr>
          <w:ilvl w:val="0"/>
          <w:numId w:val="1007"/>
        </w:numPr>
        <w:pStyle w:val="Compact"/>
      </w:pPr>
      <w:r>
        <w:rPr>
          <w:bCs/>
          <w:b/>
        </w:rPr>
        <w:t xml:space="preserve">Course Coordinator:</w:t>
      </w:r>
      <w:r>
        <w:t xml:space="preserve"> </w:t>
      </w:r>
      <w:r>
        <w:t xml:space="preserve">"Mathematical Methods for Engineers" (UTM, 2018–Present)</w:t>
      </w:r>
    </w:p>
    <w:p>
      <w:pPr>
        <w:numPr>
          <w:ilvl w:val="0"/>
          <w:numId w:val="1007"/>
        </w:numPr>
        <w:pStyle w:val="Compact"/>
      </w:pPr>
      <w:r>
        <w:rPr>
          <w:bCs/>
          <w:b/>
        </w:rPr>
        <w:t xml:space="preserve">Tutor:</w:t>
      </w:r>
      <w:r>
        <w:t xml:space="preserve"> </w:t>
      </w:r>
      <w:r>
        <w:t xml:space="preserve">"Advanced Calculus" and "Probability and Statistics" (Universiti Malaya, 2014–2016)</w:t>
      </w:r>
    </w:p>
    <w:p>
      <w:pPr>
        <w:numPr>
          <w:ilvl w:val="0"/>
          <w:numId w:val="1007"/>
        </w:numPr>
        <w:pStyle w:val="Compact"/>
      </w:pPr>
      <w:r>
        <w:rPr>
          <w:bCs/>
          <w:b/>
        </w:rPr>
        <w:t xml:space="preserve">Guest Lecturer:</w:t>
      </w:r>
      <w:r>
        <w:t xml:space="preserve"> </w:t>
      </w:r>
      <w:r>
        <w:t xml:space="preserve">"Data Science Applications in Business" (Kuala Lumpur Polytechnic, 2020)</w:t>
      </w:r>
    </w:p>
    <w:bookmarkEnd w:id="29"/>
    <w:bookmarkStart w:id="30" w:name="skills-and-competencies"/>
    <w:p>
      <w:pPr>
        <w:pStyle w:val="Heading2"/>
      </w:pPr>
      <w:r>
        <w:t xml:space="preserve">Skills and Competencies</w:t>
      </w:r>
    </w:p>
    <w:p>
      <w:pPr>
        <w:numPr>
          <w:ilvl w:val="0"/>
          <w:numId w:val="1008"/>
        </w:numPr>
        <w:pStyle w:val="Compact"/>
      </w:pPr>
      <w:r>
        <w:t xml:space="preserve">Advanced proficiency in mathematical software (MATLAB, Mathematica, Python, R)</w:t>
      </w:r>
    </w:p>
    <w:p>
      <w:pPr>
        <w:numPr>
          <w:ilvl w:val="0"/>
          <w:numId w:val="1008"/>
        </w:numPr>
        <w:pStyle w:val="Compact"/>
      </w:pPr>
      <w:r>
        <w:t xml:space="preserve">Strong analytical and problem-solving skills with a focus on quantitative reasoning</w:t>
      </w:r>
    </w:p>
    <w:p>
      <w:pPr>
        <w:numPr>
          <w:ilvl w:val="0"/>
          <w:numId w:val="1008"/>
        </w:numPr>
        <w:pStyle w:val="Compact"/>
      </w:pPr>
      <w:r>
        <w:t xml:space="preserve">Certified Data Scientist (Google Cloud Professional Data Engineer)</w:t>
      </w:r>
    </w:p>
    <w:p>
      <w:pPr>
        <w:numPr>
          <w:ilvl w:val="0"/>
          <w:numId w:val="1008"/>
        </w:numPr>
        <w:pStyle w:val="Compact"/>
      </w:pPr>
      <w:r>
        <w:t xml:space="preserve">Fluency in English and Malay; basic knowledge of Mandarin</w:t>
      </w:r>
    </w:p>
    <w:p>
      <w:pPr>
        <w:numPr>
          <w:ilvl w:val="0"/>
          <w:numId w:val="1008"/>
        </w:numPr>
        <w:pStyle w:val="Compact"/>
      </w:pPr>
      <w:r>
        <w:t xml:space="preserve">Experience in grant writing and project management for research initiatives</w:t>
      </w:r>
    </w:p>
    <w:bookmarkEnd w:id="30"/>
    <w:bookmarkStart w:id="31" w:name="Xb3b317d6a7d1dda6d3f16ca94e9bdd6953f106a"/>
    <w:p>
      <w:pPr>
        <w:pStyle w:val="Heading2"/>
      </w:pPr>
      <w:r>
        <w:t xml:space="preserve">Professional Memberships and Certifications</w:t>
      </w:r>
    </w:p>
    <w:p>
      <w:pPr>
        <w:numPr>
          <w:ilvl w:val="0"/>
          <w:numId w:val="1009"/>
        </w:numPr>
        <w:pStyle w:val="Compact"/>
      </w:pPr>
      <w:r>
        <w:rPr>
          <w:bCs/>
          <w:b/>
        </w:rPr>
        <w:t xml:space="preserve">Fellow of the Malaysian Mathematical Sciences Society (MMSS)</w:t>
      </w:r>
    </w:p>
    <w:p>
      <w:pPr>
        <w:numPr>
          <w:ilvl w:val="0"/>
          <w:numId w:val="1009"/>
        </w:numPr>
        <w:pStyle w:val="Compact"/>
      </w:pPr>
      <w:r>
        <w:rPr>
          <w:bCs/>
          <w:b/>
        </w:rPr>
        <w:t xml:space="preserve">Member of the Institute of Mathematical Statistics (IMS)</w:t>
      </w:r>
    </w:p>
    <w:p>
      <w:pPr>
        <w:numPr>
          <w:ilvl w:val="0"/>
          <w:numId w:val="1009"/>
        </w:numPr>
        <w:pStyle w:val="Compact"/>
      </w:pPr>
      <w:r>
        <w:rPr>
          <w:bCs/>
          <w:b/>
        </w:rPr>
        <w:t xml:space="preserve">Certified Professional in Data Science (CPDS) by the Data Science Council of America (DSCA)</w:t>
      </w:r>
    </w:p>
    <w:p>
      <w:pPr>
        <w:numPr>
          <w:ilvl w:val="0"/>
          <w:numId w:val="1009"/>
        </w:numPr>
        <w:pStyle w:val="Compact"/>
      </w:pPr>
      <w:r>
        <w:rPr>
          <w:bCs/>
          <w:b/>
        </w:rPr>
        <w:t xml:space="preserve">Registered Mathematician with the Malaysian Board of Technologists (MBOT)</w:t>
      </w:r>
    </w:p>
    <w:bookmarkEnd w:id="31"/>
    <w:bookmarkStart w:id="32" w:name="professional-contributions"/>
    <w:p>
      <w:pPr>
        <w:pStyle w:val="Heading2"/>
      </w:pPr>
      <w:r>
        <w:t xml:space="preserve">Professional Contributions</w:t>
      </w:r>
    </w:p>
    <w:p>
      <w:pPr>
        <w:numPr>
          <w:ilvl w:val="0"/>
          <w:numId w:val="1010"/>
        </w:numPr>
        <w:pStyle w:val="Compact"/>
      </w:pPr>
      <w:r>
        <w:t xml:space="preserve">Served as a reviewer for journals such as *Computers &amp; Mathematics with Applications* and *Journal of Mathematical Analysis and Applications*.</w:t>
      </w:r>
    </w:p>
    <w:p>
      <w:pPr>
        <w:numPr>
          <w:ilvl w:val="0"/>
          <w:numId w:val="1010"/>
        </w:numPr>
        <w:pStyle w:val="Compact"/>
      </w:pPr>
      <w:r>
        <w:t xml:space="preserve">Organized the 2021 Kuala Lumpur International Conference on Mathematical Sciences (KLMCS) to foster collaboration between local and international mathematicians.</w:t>
      </w:r>
    </w:p>
    <w:p>
      <w:pPr>
        <w:numPr>
          <w:ilvl w:val="0"/>
          <w:numId w:val="1010"/>
        </w:numPr>
        <w:pStyle w:val="Compact"/>
      </w:pPr>
      <w:r>
        <w:t xml:space="preserve">Contributed to the development of STEM education initiatives in Malaysian schools through partnerships with the Ministry of Education.</w:t>
      </w:r>
    </w:p>
    <w:bookmarkEnd w:id="32"/>
    <w:bookmarkStart w:id="33" w:name="references"/>
    <w:p>
      <w:pPr>
        <w:pStyle w:val="Heading2"/>
      </w:pPr>
      <w:r>
        <w:t xml:space="preserve">References</w:t>
      </w:r>
    </w:p>
    <w:p>
      <w:pPr>
        <w:pStyle w:val="FirstParagraph"/>
      </w:pPr>
      <w:r>
        <w:t xml:space="preserve">Available upon request. Contact: aminah.hadi@maths.edu.my</w:t>
      </w:r>
    </w:p>
    <w:p>
      <w:pPr>
        <w:pStyle w:val="BodyText"/>
      </w:pPr>
      <w:r>
        <w:t xml:space="preserve">This Curriculum Vitae reflects the professional journey of a Mathematician dedicated to advancing mathematical excellence in Malaysia Kuala Lumpur. The content is tailored to highlight expertise, research contributions, and commitment to education and innovation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Malaysia Kuala Lumpur</dc:title>
  <dc:creator/>
  <dc:language>en</dc:language>
  <cp:keywords/>
  <dcterms:created xsi:type="dcterms:W3CDTF">2025-12-04T07:47:33Z</dcterms:created>
  <dcterms:modified xsi:type="dcterms:W3CDTF">2025-12-04T07:47:33Z</dcterms:modified>
</cp:coreProperties>
</file>

<file path=docProps/custom.xml><?xml version="1.0" encoding="utf-8"?>
<Properties xmlns="http://schemas.openxmlformats.org/officeDocument/2006/custom-properties" xmlns:vt="http://schemas.openxmlformats.org/officeDocument/2006/docPropsVTypes"/>
</file>