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Philippines</w:t>
      </w:r>
      <w:r>
        <w:t xml:space="preserve"> </w:t>
      </w:r>
      <w:r>
        <w:t xml:space="preserve">Manila</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Liza S. dela Cruz</w:t>
      </w:r>
      <w:r>
        <w:br/>
      </w:r>
      <w:r>
        <w:rPr>
          <w:bCs/>
          <w:b/>
        </w:rPr>
        <w:t xml:space="preserve">Email:</w:t>
      </w:r>
      <w:r>
        <w:t xml:space="preserve"> </w:t>
      </w:r>
      <w:r>
        <w:t xml:space="preserve">maria.dela.cruz@mathmanila.ph</w:t>
      </w:r>
      <w:r>
        <w:br/>
      </w:r>
      <w:r>
        <w:rPr>
          <w:bCs/>
          <w:b/>
        </w:rPr>
        <w:t xml:space="preserve">Phone:</w:t>
      </w:r>
      <w:r>
        <w:t xml:space="preserve"> </w:t>
      </w:r>
      <w:r>
        <w:t xml:space="preserve">+63 912 345 6789</w:t>
      </w:r>
      <w:r>
        <w:br/>
      </w:r>
      <w:r>
        <w:rPr>
          <w:bCs/>
          <w:b/>
        </w:rPr>
        <w:t xml:space="preserve">Address:</w:t>
      </w:r>
      <w:r>
        <w:t xml:space="preserve"> </w:t>
      </w:r>
      <w:r>
        <w:t xml:space="preserve">123 Mathematics Avenue, Ermita, Manila, Philippines</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education, and problem-solving. Specializing in applied mathematics and computational modeling, I have contributed to advancing mathematical knowledge while addressing critical challenges in the Philippines Manila region. My work as a Curriculum Vitae highlights my commitment to fostering academic excellence and innovation within the Philippine educational landscape. As a Mathematician based in Manila, I aim to bridge theoretical mathematics with practical applications that benefit local communities and industries.</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University of the Philippines Diliman, Quezon City (2005–2009)</w:t>
      </w:r>
    </w:p>
    <w:p>
      <w:pPr>
        <w:numPr>
          <w:ilvl w:val="0"/>
          <w:numId w:val="1001"/>
        </w:numPr>
        <w:pStyle w:val="Compact"/>
      </w:pPr>
      <w:r>
        <w:rPr>
          <w:bCs/>
          <w:b/>
        </w:rPr>
        <w:t xml:space="preserve">Master of Science in Applied Mathematics</w:t>
      </w:r>
      <w:r>
        <w:t xml:space="preserve">, De La Salle University, Manila (2011–2013)</w:t>
      </w:r>
    </w:p>
    <w:p>
      <w:pPr>
        <w:numPr>
          <w:ilvl w:val="0"/>
          <w:numId w:val="1001"/>
        </w:numPr>
        <w:pStyle w:val="Compact"/>
      </w:pPr>
      <w:r>
        <w:rPr>
          <w:bCs/>
          <w:b/>
        </w:rPr>
        <w:t xml:space="preserve">Doctor of Philosophy in Mathematics</w:t>
      </w:r>
      <w:r>
        <w:t xml:space="preserve">, Ateneo de Manila University, Makati (2014–2018)</w:t>
      </w:r>
    </w:p>
    <w:bookmarkEnd w:id="22"/>
    <w:bookmarkStart w:id="25" w:name="professional-experience"/>
    <w:p>
      <w:pPr>
        <w:pStyle w:val="Heading2"/>
      </w:pPr>
      <w:r>
        <w:t xml:space="preserve">Professional Experience</w:t>
      </w:r>
    </w:p>
    <w:bookmarkStart w:id="23" w:name="X801e451b4f3fbc0ff137582c1d5ec4977548787"/>
    <w:p>
      <w:pPr>
        <w:pStyle w:val="Heading3"/>
      </w:pPr>
      <w:r>
        <w:t xml:space="preserve">Senior Research Fellow – Institute of Mathematical Sciences, University of the Philippines Manila (2019–Present)</w:t>
      </w:r>
    </w:p>
    <w:p>
      <w:pPr>
        <w:pStyle w:val="FirstParagraph"/>
      </w:pPr>
      <w:r>
        <w:t xml:space="preserve">Lead a team of researchers in developing mathematical models for environmental sustainability and economic forecasting. Collaborated with local government agencies in the Philippines to optimize urban planning strategies using data-driven approaches. Published peer-reviewed articles in national and international journals, focusing on topics such as stochastic processes and numerical analysis.</w:t>
      </w:r>
    </w:p>
    <w:bookmarkEnd w:id="23"/>
    <w:bookmarkStart w:id="24" w:name="Xed8c4c2e9b65542d59fc66878869d3b9fcad98e"/>
    <w:p>
      <w:pPr>
        <w:pStyle w:val="Heading3"/>
      </w:pPr>
      <w:r>
        <w:t xml:space="preserve">Assistant Professor – Department of Mathematics, De La Salle University Manila (2013–2019)</w:t>
      </w:r>
    </w:p>
    <w:p>
      <w:pPr>
        <w:pStyle w:val="FirstParagraph"/>
      </w:pPr>
      <w:r>
        <w:t xml:space="preserve">Taught undergraduate and graduate courses in calculus, linear algebra, and advanced mathematics. Designed curricula that align with the Philippines’ educational standards while incorporating cutting-edge mathematical theories. Mentored students in research projects, many of whom have gone on to pursue higher studies or careers in mathematics-related fields.</w:t>
      </w:r>
    </w:p>
    <w:bookmarkEnd w:id="24"/>
    <w:bookmarkEnd w:id="25"/>
    <w:bookmarkStart w:id="26" w:name="research-interests"/>
    <w:p>
      <w:pPr>
        <w:pStyle w:val="Heading2"/>
      </w:pPr>
      <w:r>
        <w:t xml:space="preserve">Research Interests</w:t>
      </w:r>
    </w:p>
    <w:p>
      <w:pPr>
        <w:numPr>
          <w:ilvl w:val="0"/>
          <w:numId w:val="1002"/>
        </w:numPr>
        <w:pStyle w:val="Compact"/>
      </w:pPr>
      <w:r>
        <w:t xml:space="preserve">Applied Mathematics and Computational Modeling</w:t>
      </w:r>
    </w:p>
    <w:p>
      <w:pPr>
        <w:numPr>
          <w:ilvl w:val="0"/>
          <w:numId w:val="1002"/>
        </w:numPr>
        <w:pStyle w:val="Compact"/>
      </w:pPr>
      <w:r>
        <w:t xml:space="preserve">Mathematical Analysis for Environmental and Economic Systems</w:t>
      </w:r>
    </w:p>
    <w:p>
      <w:pPr>
        <w:numPr>
          <w:ilvl w:val="0"/>
          <w:numId w:val="1002"/>
        </w:numPr>
        <w:pStyle w:val="Compact"/>
      </w:pPr>
      <w:r>
        <w:t xml:space="preserve">Data Science and Machine Learning Applications</w:t>
      </w:r>
    </w:p>
    <w:p>
      <w:pPr>
        <w:numPr>
          <w:ilvl w:val="0"/>
          <w:numId w:val="1002"/>
        </w:numPr>
        <w:pStyle w:val="Compact"/>
      </w:pPr>
      <w:r>
        <w:t xml:space="preserve">Mathematics Education Reform in the Philippines Manila Context</w:t>
      </w:r>
    </w:p>
    <w:bookmarkEnd w:id="26"/>
    <w:bookmarkStart w:id="27" w:name="publications-selected"/>
    <w:p>
      <w:pPr>
        <w:pStyle w:val="Heading2"/>
      </w:pPr>
      <w:r>
        <w:t xml:space="preserve">Publications (Selected)</w:t>
      </w:r>
    </w:p>
    <w:p>
      <w:pPr>
        <w:numPr>
          <w:ilvl w:val="0"/>
          <w:numId w:val="1003"/>
        </w:numPr>
        <w:pStyle w:val="Compact"/>
      </w:pPr>
      <w:r>
        <w:t xml:space="preserve">"Optimizing Urban Mobility in Manila Using Graph Theory," *Journal of Philippine Mathematics*, 2021.</w:t>
      </w:r>
    </w:p>
    <w:p>
      <w:pPr>
        <w:numPr>
          <w:ilvl w:val="0"/>
          <w:numId w:val="1003"/>
        </w:numPr>
        <w:pStyle w:val="Compact"/>
      </w:pPr>
      <w:r>
        <w:t xml:space="preserve">"Stochastic Models for Agricultural Yield Prediction in the Philippines," *Asian Journal of Applied Mathematics*, 2019.</w:t>
      </w:r>
    </w:p>
    <w:p>
      <w:pPr>
        <w:numPr>
          <w:ilvl w:val="0"/>
          <w:numId w:val="1003"/>
        </w:numPr>
        <w:pStyle w:val="Compact"/>
      </w:pPr>
      <w:r>
        <w:t xml:space="preserve">"Teaching Strategies for Enhancing Student Engagement in Mathematics: A Case Study from Manila," *Philippine Educational Review*, 2017.</w:t>
      </w:r>
    </w:p>
    <w:bookmarkEnd w:id="27"/>
    <w:bookmarkStart w:id="28" w:name="skills"/>
    <w:p>
      <w:pPr>
        <w:pStyle w:val="Heading2"/>
      </w:pPr>
      <w:r>
        <w:t xml:space="preserve">Skills</w:t>
      </w:r>
    </w:p>
    <w:p>
      <w:pPr>
        <w:numPr>
          <w:ilvl w:val="0"/>
          <w:numId w:val="1004"/>
        </w:numPr>
        <w:pStyle w:val="Compact"/>
      </w:pPr>
      <w:r>
        <w:t xml:space="preserve">Advanced proficiency in mathematical software (MATLAB, Python, R)</w:t>
      </w:r>
    </w:p>
    <w:p>
      <w:pPr>
        <w:numPr>
          <w:ilvl w:val="0"/>
          <w:numId w:val="1004"/>
        </w:numPr>
        <w:pStyle w:val="Compact"/>
      </w:pPr>
      <w:r>
        <w:t xml:space="preserve">Strong analytical and problem-solving skills</w:t>
      </w:r>
    </w:p>
    <w:p>
      <w:pPr>
        <w:numPr>
          <w:ilvl w:val="0"/>
          <w:numId w:val="1004"/>
        </w:numPr>
        <w:pStyle w:val="Compact"/>
      </w:pPr>
      <w:r>
        <w:t xml:space="preserve">Certified in Data Science and Machine Learning from Coursera (2020)</w:t>
      </w:r>
    </w:p>
    <w:p>
      <w:pPr>
        <w:numPr>
          <w:ilvl w:val="0"/>
          <w:numId w:val="1004"/>
        </w:numPr>
        <w:pStyle w:val="Compact"/>
      </w:pPr>
      <w:r>
        <w:t xml:space="preserve">Fluent in Filipino and English; proficient in Spanish</w:t>
      </w:r>
    </w:p>
    <w:bookmarkEnd w:id="28"/>
    <w:bookmarkStart w:id="29" w:name="awards-and-recognitions"/>
    <w:p>
      <w:pPr>
        <w:pStyle w:val="Heading2"/>
      </w:pPr>
      <w:r>
        <w:t xml:space="preserve">Awards and Recognitions</w:t>
      </w:r>
    </w:p>
    <w:p>
      <w:pPr>
        <w:numPr>
          <w:ilvl w:val="0"/>
          <w:numId w:val="1005"/>
        </w:numPr>
        <w:pStyle w:val="Compact"/>
      </w:pPr>
      <w:r>
        <w:t xml:space="preserve">Outstanding Young Mathematician Award, Philippine Mathematical Society (2016)</w:t>
      </w:r>
    </w:p>
    <w:p>
      <w:pPr>
        <w:numPr>
          <w:ilvl w:val="0"/>
          <w:numId w:val="1005"/>
        </w:numPr>
        <w:pStyle w:val="Compact"/>
      </w:pPr>
      <w:r>
        <w:t xml:space="preserve">National Researcher of the Year, University of the Philippines Manila (2018)</w:t>
      </w:r>
    </w:p>
    <w:p>
      <w:pPr>
        <w:numPr>
          <w:ilvl w:val="0"/>
          <w:numId w:val="1005"/>
        </w:numPr>
        <w:pStyle w:val="Compact"/>
      </w:pPr>
      <w:r>
        <w:t xml:space="preserve">Best Paper Presentation, International Conference on Mathematics and Its Applications (ICMA), Manila 2020</w:t>
      </w:r>
    </w:p>
    <w:bookmarkEnd w:id="29"/>
    <w:bookmarkStart w:id="30" w:name="certifications"/>
    <w:p>
      <w:pPr>
        <w:pStyle w:val="Heading2"/>
      </w:pPr>
      <w:r>
        <w:t xml:space="preserve">Certifications</w:t>
      </w:r>
    </w:p>
    <w:p>
      <w:pPr>
        <w:numPr>
          <w:ilvl w:val="0"/>
          <w:numId w:val="1006"/>
        </w:numPr>
        <w:pStyle w:val="Compact"/>
      </w:pPr>
      <w:r>
        <w:t xml:space="preserve">Certified Data Scientist, DataCamp (2021)</w:t>
      </w:r>
    </w:p>
    <w:p>
      <w:pPr>
        <w:numPr>
          <w:ilvl w:val="0"/>
          <w:numId w:val="1006"/>
        </w:numPr>
        <w:pStyle w:val="Compact"/>
      </w:pPr>
      <w:r>
        <w:t xml:space="preserve">Google Analytics Certification, Google (2019)</w:t>
      </w:r>
    </w:p>
    <w:p>
      <w:pPr>
        <w:numPr>
          <w:ilvl w:val="0"/>
          <w:numId w:val="1006"/>
        </w:numPr>
        <w:pStyle w:val="Compact"/>
      </w:pPr>
      <w:r>
        <w:t xml:space="preserve">Professional Teaching Certification, Philippine Professional Standards for Teachers (PST) 2015</w:t>
      </w:r>
    </w:p>
    <w:bookmarkEnd w:id="30"/>
    <w:bookmarkStart w:id="31" w:name="community-and-professional-involvement"/>
    <w:p>
      <w:pPr>
        <w:pStyle w:val="Heading2"/>
      </w:pPr>
      <w:r>
        <w:t xml:space="preserve">Community and Professional Involvement</w:t>
      </w:r>
    </w:p>
    <w:p>
      <w:pPr>
        <w:pStyle w:val="FirstParagraph"/>
      </w:pPr>
      <w:r>
        <w:t xml:space="preserve">Active member of the Philippine Mathematical Society and the Manila Chapter of the International Mathematics Union. Volunteered as a mentor for mathematics competitions such as the Philippine Mathematical Olympiad, fostering talent development in young students across the Philippines. Collaborated with NGOs in Manila to design workshops that promote mathematical literacy among underprivileged communities.</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Filipino (Fluent)</w:t>
      </w:r>
    </w:p>
    <w:p>
      <w:pPr>
        <w:numPr>
          <w:ilvl w:val="0"/>
          <w:numId w:val="1007"/>
        </w:numPr>
        <w:pStyle w:val="Compact"/>
      </w:pPr>
      <w:r>
        <w:t xml:space="preserve">Spanish (Proficient)</w:t>
      </w:r>
    </w:p>
    <w:bookmarkEnd w:id="32"/>
    <w:bookmarkStart w:id="33" w:name="references"/>
    <w:p>
      <w:pPr>
        <w:pStyle w:val="Heading2"/>
      </w:pPr>
      <w:r>
        <w:t xml:space="preserve">References</w:t>
      </w:r>
    </w:p>
    <w:p>
      <w:pPr>
        <w:pStyle w:val="FirstParagraph"/>
      </w:pPr>
      <w:r>
        <w:t xml:space="preserve">Available upon request. Contact Dr. Maria Liza S. dela Cruz for references from academic and professional collaborators in the Philippines Manila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Philippines Manila</dc:title>
  <dc:creator/>
  <cp:keywords/>
  <dcterms:created xsi:type="dcterms:W3CDTF">2026-07-15T18:13:19Z</dcterms:created>
  <dcterms:modified xsi:type="dcterms:W3CDTF">2026-07-15T18:13:19Z</dcterms:modified>
</cp:coreProperties>
</file>

<file path=docProps/custom.xml><?xml version="1.0" encoding="utf-8"?>
<Properties xmlns="http://schemas.openxmlformats.org/officeDocument/2006/custom-properties" xmlns:vt="http://schemas.openxmlformats.org/officeDocument/2006/docPropsVTypes"/>
</file>