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30" w:name="mathematician-in-russia-moscow"/>
    <w:p>
      <w:pPr>
        <w:pStyle w:val="Heading2"/>
      </w:pPr>
      <w:r>
        <w:t xml:space="preserve">Mathematician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Alexander Petrovich Ivanov</w:t>
      </w:r>
    </w:p>
    <w:p>
      <w:pPr>
        <w:pStyle w:val="BodyText"/>
      </w:pPr>
      <w:r>
        <w:rPr>
          <w:bCs/>
          <w:b/>
        </w:rPr>
        <w:t xml:space="preserve">Email:</w:t>
      </w:r>
      <w:r>
        <w:t xml:space="preserve"> </w:t>
      </w:r>
      <w:r>
        <w:t xml:space="preserve">alexander.ivanov@mathmoscow.ru</w:t>
      </w:r>
    </w:p>
    <w:p>
      <w:pPr>
        <w:pStyle w:val="BodyText"/>
      </w:pPr>
      <w:r>
        <w:rPr>
          <w:bCs/>
          <w:b/>
        </w:rPr>
        <w:t xml:space="preserve">Phone:</w:t>
      </w:r>
      <w:r>
        <w:t xml:space="preserve"> </w:t>
      </w:r>
      <w:r>
        <w:t xml:space="preserve">+7 (495) 123-45-67</w:t>
      </w:r>
    </w:p>
    <w:p>
      <w:pPr>
        <w:pStyle w:val="BodyText"/>
      </w:pPr>
      <w:r>
        <w:rPr>
          <w:bCs/>
          <w:b/>
        </w:rPr>
        <w:t xml:space="preserve">Address:</w:t>
      </w:r>
      <w:r>
        <w:t xml:space="preserve"> </w:t>
      </w:r>
      <w:r>
        <w:t xml:space="preserve">Moscow, Russia | 123456, Leninsky Prospekt 100</w:t>
      </w:r>
    </w:p>
    <w:bookmarkEnd w:id="20"/>
    <w:bookmarkStart w:id="21" w:name="professional-summary"/>
    <w:p>
      <w:pPr>
        <w:pStyle w:val="Heading3"/>
      </w:pPr>
      <w:r>
        <w:t xml:space="preserve">Professional Summary</w:t>
      </w:r>
    </w:p>
    <w:p>
      <w:pPr>
        <w:pStyle w:val="FirstParagraph"/>
      </w:pPr>
      <w:r>
        <w:t xml:space="preserve">A dedicated Mathematician with over 15 years of experience in advanced mathematical research and education. Specialized in algebraic geometry, number theory, and computational mathematics, with a strong focus on contributing to the vibrant academic landscape of Russia Moscow. A graduate of Moscow State University and a member of the Russian Academy of Sciences, my work bridges theoretical mathematics with practical applications in technology and engineering. Committed to fostering innovation in mathematical sciences through teaching, collaboration, and publication.</w:t>
      </w:r>
    </w:p>
    <w:bookmarkEnd w:id="21"/>
    <w:bookmarkStart w:id="22" w:name="education"/>
    <w:p>
      <w:pPr>
        <w:pStyle w:val="Heading3"/>
      </w:pPr>
      <w:r>
        <w:t xml:space="preserve">Education</w:t>
      </w:r>
    </w:p>
    <w:p>
      <w:pPr>
        <w:pStyle w:val="FirstParagraph"/>
      </w:pPr>
      <w:r>
        <w:rPr>
          <w:bCs/>
          <w:b/>
        </w:rPr>
        <w:t xml:space="preserve">PhD in Mathematics</w:t>
      </w:r>
      <w:r>
        <w:t xml:space="preserve">, Moscow State University (MSU), Russia | 2008–2012</w:t>
      </w:r>
    </w:p>
    <w:p>
      <w:pPr>
        <w:numPr>
          <w:ilvl w:val="0"/>
          <w:numId w:val="1001"/>
        </w:numPr>
        <w:pStyle w:val="Compact"/>
      </w:pPr>
      <w:r>
        <w:t xml:space="preserve">Thesis: "Applications of Algebraic Topology in Modern Cryptography"</w:t>
      </w:r>
    </w:p>
    <w:p>
      <w:pPr>
        <w:numPr>
          <w:ilvl w:val="0"/>
          <w:numId w:val="1001"/>
        </w:numPr>
        <w:pStyle w:val="Compact"/>
      </w:pPr>
      <w:r>
        <w:t xml:space="preserve">Advisor: Professor Igor V. Kovalchuk (Renowned expert in algebraic structures)</w:t>
      </w:r>
    </w:p>
    <w:p>
      <w:pPr>
        <w:pStyle w:val="FirstParagraph"/>
      </w:pPr>
      <w:r>
        <w:rPr>
          <w:bCs/>
          <w:b/>
        </w:rPr>
        <w:t xml:space="preserve">MSc in Mathematics</w:t>
      </w:r>
      <w:r>
        <w:t xml:space="preserve">, Moscow Institute of Physics and Technology (MIPT), Russia | 2005–2008</w:t>
      </w:r>
    </w:p>
    <w:p>
      <w:pPr>
        <w:numPr>
          <w:ilvl w:val="0"/>
          <w:numId w:val="1002"/>
        </w:numPr>
        <w:pStyle w:val="Compact"/>
      </w:pPr>
      <w:r>
        <w:t xml:space="preserve">Specialization: Differential Equations and Mathematical Modeling</w:t>
      </w:r>
    </w:p>
    <w:p>
      <w:pPr>
        <w:numPr>
          <w:ilvl w:val="0"/>
          <w:numId w:val="1002"/>
        </w:numPr>
        <w:pStyle w:val="Compact"/>
      </w:pPr>
      <w:r>
        <w:t xml:space="preserve">Graduated with honors, awarded the "Best Thesis in Applied Mathematics"</w:t>
      </w:r>
    </w:p>
    <w:p>
      <w:pPr>
        <w:pStyle w:val="FirstParagraph"/>
      </w:pPr>
      <w:r>
        <w:rPr>
          <w:bCs/>
          <w:b/>
        </w:rPr>
        <w:t xml:space="preserve">BSc in Mathematics</w:t>
      </w:r>
      <w:r>
        <w:t xml:space="preserve">, Moscow State University (MSU), Russia | 2001–2005</w:t>
      </w:r>
    </w:p>
    <w:p>
      <w:pPr>
        <w:numPr>
          <w:ilvl w:val="0"/>
          <w:numId w:val="1003"/>
        </w:numPr>
        <w:pStyle w:val="Compact"/>
      </w:pPr>
      <w:r>
        <w:t xml:space="preserve">Focus areas: Linear Algebra, Probability Theory, and Mathematical Logic</w:t>
      </w:r>
    </w:p>
    <w:p>
      <w:pPr>
        <w:numPr>
          <w:ilvl w:val="0"/>
          <w:numId w:val="1003"/>
        </w:numPr>
        <w:pStyle w:val="Compact"/>
      </w:pPr>
      <w:r>
        <w:t xml:space="preserve">Member of the MSU Mathematics Society (2003–2005)</w:t>
      </w:r>
    </w:p>
    <w:bookmarkEnd w:id="22"/>
    <w:bookmarkStart w:id="23" w:name="professional-experience"/>
    <w:p>
      <w:pPr>
        <w:pStyle w:val="Heading3"/>
      </w:pPr>
      <w:r>
        <w:t xml:space="preserve">Professional Experience</w:t>
      </w:r>
    </w:p>
    <w:p>
      <w:pPr>
        <w:pStyle w:val="FirstParagraph"/>
      </w:pPr>
      <w:r>
        <w:rPr>
          <w:bCs/>
          <w:b/>
        </w:rPr>
        <w:t xml:space="preserve">Senior Researcher</w:t>
      </w:r>
      <w:r>
        <w:t xml:space="preserve">, Steklov Mathematical Institute, Russian Academy of Sciences, Moscow | 2018–Present</w:t>
      </w:r>
    </w:p>
    <w:p>
      <w:pPr>
        <w:numPr>
          <w:ilvl w:val="0"/>
          <w:numId w:val="1004"/>
        </w:numPr>
        <w:pStyle w:val="Compact"/>
      </w:pPr>
      <w:r>
        <w:t xml:space="preserve">Lead research on elliptic curves and their applications in cybersecurity.</w:t>
      </w:r>
    </w:p>
    <w:p>
      <w:pPr>
        <w:numPr>
          <w:ilvl w:val="0"/>
          <w:numId w:val="1004"/>
        </w:numPr>
        <w:pStyle w:val="Compact"/>
      </w:pPr>
      <w:r>
        <w:t xml:space="preserve">Collaborated with the Moscow State University to develop new algorithms for solving nonlinear partial differential equations.</w:t>
      </w:r>
    </w:p>
    <w:p>
      <w:pPr>
        <w:numPr>
          <w:ilvl w:val="0"/>
          <w:numId w:val="1004"/>
        </w:numPr>
        <w:pStyle w:val="Compact"/>
      </w:pPr>
      <w:r>
        <w:t xml:space="preserve">Published 15+ peer-reviewed articles in top-tier journals, including "Russian Mathematical Surveys" and "Journal of Algebra."</w:t>
      </w:r>
    </w:p>
    <w:p>
      <w:pPr>
        <w:pStyle w:val="FirstParagraph"/>
      </w:pPr>
      <w:r>
        <w:rPr>
          <w:bCs/>
          <w:b/>
        </w:rPr>
        <w:t xml:space="preserve">Assistant Professor</w:t>
      </w:r>
      <w:r>
        <w:t xml:space="preserve">, Faculty of Mathematics, Moscow State University | 2012–2018</w:t>
      </w:r>
    </w:p>
    <w:p>
      <w:pPr>
        <w:numPr>
          <w:ilvl w:val="0"/>
          <w:numId w:val="1005"/>
        </w:numPr>
        <w:pStyle w:val="Compact"/>
      </w:pPr>
      <w:r>
        <w:t xml:space="preserve">Taught advanced courses in topology, complex analysis, and numerical methods.</w:t>
      </w:r>
    </w:p>
    <w:p>
      <w:pPr>
        <w:numPr>
          <w:ilvl w:val="0"/>
          <w:numId w:val="1005"/>
        </w:numPr>
        <w:pStyle w:val="Compact"/>
      </w:pPr>
      <w:r>
        <w:t xml:space="preserve">Supervised 6 graduate theses on topics ranging from quantum computing to graph theory.</w:t>
      </w:r>
    </w:p>
    <w:p>
      <w:pPr>
        <w:numPr>
          <w:ilvl w:val="0"/>
          <w:numId w:val="1005"/>
        </w:numPr>
        <w:pStyle w:val="Compact"/>
      </w:pPr>
      <w:r>
        <w:t xml:space="preserve">Organized the annual "Moscow Mathematics Symposium," attracting researchers from Russia Moscow and international institutions.</w:t>
      </w:r>
    </w:p>
    <w:p>
      <w:pPr>
        <w:pStyle w:val="FirstParagraph"/>
      </w:pPr>
      <w:r>
        <w:rPr>
          <w:bCs/>
          <w:b/>
        </w:rPr>
        <w:t xml:space="preserve">Research Fellow</w:t>
      </w:r>
      <w:r>
        <w:t xml:space="preserve">, Institute of Mathematical Problems of Biology, Russian Academy of Sciences, Moscow | 2010–2012</w:t>
      </w:r>
    </w:p>
    <w:p>
      <w:pPr>
        <w:numPr>
          <w:ilvl w:val="0"/>
          <w:numId w:val="1006"/>
        </w:numPr>
        <w:pStyle w:val="Compact"/>
      </w:pPr>
      <w:r>
        <w:t xml:space="preserve">Explored the intersection of mathematics and biological systems, focusing on population dynamics.</w:t>
      </w:r>
    </w:p>
    <w:p>
      <w:pPr>
        <w:numPr>
          <w:ilvl w:val="0"/>
          <w:numId w:val="1006"/>
        </w:numPr>
        <w:pStyle w:val="Compact"/>
      </w:pPr>
      <w:r>
        <w:t xml:space="preserve">Developed models to predict disease spread using stochastic processes.</w:t>
      </w:r>
    </w:p>
    <w:bookmarkEnd w:id="23"/>
    <w:bookmarkStart w:id="24" w:name="research-interests"/>
    <w:p>
      <w:pPr>
        <w:pStyle w:val="Heading3"/>
      </w:pPr>
      <w:r>
        <w:t xml:space="preserve">Research Interests</w:t>
      </w:r>
    </w:p>
    <w:p>
      <w:pPr>
        <w:pStyle w:val="FirstParagraph"/>
      </w:pPr>
      <w:r>
        <w:rPr>
          <w:bCs/>
          <w:b/>
        </w:rPr>
        <w:t xml:space="preserve">Algebraic Geometry:</w:t>
      </w:r>
      <w:r>
        <w:t xml:space="preserve"> </w:t>
      </w:r>
      <w:r>
        <w:t xml:space="preserve">Investigating the interplay between geometric structures and algebraic equations, with a focus on applications in cryptography. Research conducted at institutions in Russia Moscow, including collaborations with the Moscow Mathematical Society.</w:t>
      </w:r>
    </w:p>
    <w:p>
      <w:pPr>
        <w:pStyle w:val="BodyText"/>
      </w:pPr>
      <w:r>
        <w:rPr>
          <w:bCs/>
          <w:b/>
        </w:rPr>
        <w:t xml:space="preserve">Number Theory:</w:t>
      </w:r>
      <w:r>
        <w:t xml:space="preserve"> </w:t>
      </w:r>
      <w:r>
        <w:t xml:space="preserve">Analyzing prime numbers and modular forms to solve longstanding conjectures. My work has been featured in conferences such as the "International Conference on Number Theory" held in Russia Moscow.</w:t>
      </w:r>
    </w:p>
    <w:p>
      <w:pPr>
        <w:pStyle w:val="BodyText"/>
      </w:pPr>
      <w:r>
        <w:rPr>
          <w:bCs/>
          <w:b/>
        </w:rPr>
        <w:t xml:space="preserve">Computational Mathematics:</w:t>
      </w:r>
      <w:r>
        <w:t xml:space="preserve"> </w:t>
      </w:r>
      <w:r>
        <w:t xml:space="preserve">Developing efficient algorithms for solving complex mathematical problems, particularly those arising in engineering and physics. Published open-source tools for mathematical computation accessible to researchers across Russia Moscow.</w:t>
      </w:r>
    </w:p>
    <w:bookmarkEnd w:id="24"/>
    <w:bookmarkStart w:id="25" w:name="publications"/>
    <w:p>
      <w:pPr>
        <w:pStyle w:val="Heading3"/>
      </w:pPr>
      <w:r>
        <w:t xml:space="preserve">Publications</w:t>
      </w:r>
    </w:p>
    <w:p>
      <w:pPr>
        <w:numPr>
          <w:ilvl w:val="0"/>
          <w:numId w:val="1007"/>
        </w:numPr>
        <w:pStyle w:val="Compact"/>
      </w:pPr>
      <w:r>
        <w:rPr>
          <w:bCs/>
          <w:b/>
        </w:rPr>
        <w:t xml:space="preserve">Ivanov, A.P.</w:t>
      </w:r>
      <w:r>
        <w:t xml:space="preserve"> </w:t>
      </w:r>
      <w:r>
        <w:t xml:space="preserve">(2021). "Elliptic Curves in Post-Quantum Cryptography," *Journal of Mathematical Cryptography*, 15(3), 45–67.</w:t>
      </w:r>
    </w:p>
    <w:p>
      <w:pPr>
        <w:numPr>
          <w:ilvl w:val="0"/>
          <w:numId w:val="1007"/>
        </w:numPr>
        <w:pStyle w:val="Compact"/>
      </w:pPr>
      <w:r>
        <w:rPr>
          <w:bCs/>
          <w:b/>
        </w:rPr>
        <w:t xml:space="preserve">Ivanov, A.P.</w:t>
      </w:r>
      <w:r>
        <w:t xml:space="preserve"> </w:t>
      </w:r>
      <w:r>
        <w:t xml:space="preserve">&amp; Kovalchuk, I.V. (2020). "Applications of Topological Data Analysis in Biological Modeling," *Russian Mathematical Surveys*, 75(2), 112–134.</w:t>
      </w:r>
    </w:p>
    <w:p>
      <w:pPr>
        <w:numPr>
          <w:ilvl w:val="0"/>
          <w:numId w:val="1007"/>
        </w:numPr>
        <w:pStyle w:val="Compact"/>
      </w:pPr>
      <w:r>
        <w:rPr>
          <w:bCs/>
          <w:b/>
        </w:rPr>
        <w:t xml:space="preserve">Ivanov, A.P.</w:t>
      </w:r>
      <w:r>
        <w:t xml:space="preserve"> </w:t>
      </w:r>
      <w:r>
        <w:t xml:space="preserve">(2019). "Numerical Solutions to Nonlinear PDEs in Moscow's Industrial Applications," *Proceedings of the Steklov Institute of Mathematics*, 306, 89–105.</w:t>
      </w:r>
    </w:p>
    <w:bookmarkEnd w:id="25"/>
    <w:bookmarkStart w:id="26" w:name="awards-and-honors"/>
    <w:p>
      <w:pPr>
        <w:pStyle w:val="Heading3"/>
      </w:pPr>
      <w:r>
        <w:t xml:space="preserve">Awards and Honors</w:t>
      </w:r>
    </w:p>
    <w:p>
      <w:pPr>
        <w:numPr>
          <w:ilvl w:val="0"/>
          <w:numId w:val="1008"/>
        </w:numPr>
        <w:pStyle w:val="Compact"/>
      </w:pPr>
      <w:r>
        <w:t xml:space="preserve">2022: "Best Researcher in Mathematics" Award by the Russian Academy of Sciences, Moscow.</w:t>
      </w:r>
    </w:p>
    <w:p>
      <w:pPr>
        <w:numPr>
          <w:ilvl w:val="0"/>
          <w:numId w:val="1008"/>
        </w:numPr>
        <w:pStyle w:val="Compact"/>
      </w:pPr>
      <w:r>
        <w:t xml:space="preserve">2019: Invited Speaker at the International Congress of Mathematicians (ICM) in Rio de Janeiro, Brazil (representing Russia Moscow).</w:t>
      </w:r>
    </w:p>
    <w:p>
      <w:pPr>
        <w:numPr>
          <w:ilvl w:val="0"/>
          <w:numId w:val="1008"/>
        </w:numPr>
        <w:pStyle w:val="Compact"/>
      </w:pPr>
      <w:r>
        <w:t xml:space="preserve">2015: "Young Mathematician of the Year" by the Moscow Mathematical Society.</w:t>
      </w:r>
    </w:p>
    <w:bookmarkEnd w:id="26"/>
    <w:bookmarkStart w:id="27" w:name="teaching-experience"/>
    <w:p>
      <w:pPr>
        <w:pStyle w:val="Heading3"/>
      </w:pPr>
      <w:r>
        <w:t xml:space="preserve">Teaching Experience</w:t>
      </w:r>
    </w:p>
    <w:p>
      <w:pPr>
        <w:pStyle w:val="FirstParagraph"/>
      </w:pPr>
      <w:r>
        <w:rPr>
          <w:bCs/>
          <w:b/>
        </w:rPr>
        <w:t xml:space="preserve">Courses Taught:</w:t>
      </w:r>
    </w:p>
    <w:p>
      <w:pPr>
        <w:numPr>
          <w:ilvl w:val="0"/>
          <w:numId w:val="1009"/>
        </w:numPr>
        <w:pStyle w:val="Compact"/>
      </w:pPr>
      <w:r>
        <w:t xml:space="preserve">Advanced Calculus (Moscow State University, 2015–2018)</w:t>
      </w:r>
    </w:p>
    <w:p>
      <w:pPr>
        <w:numPr>
          <w:ilvl w:val="0"/>
          <w:numId w:val="1009"/>
        </w:numPr>
        <w:pStyle w:val="Compact"/>
      </w:pPr>
      <w:r>
        <w:t xml:space="preserve">Algebraic Topology (Steklov Institute, 2018–Present)</w:t>
      </w:r>
    </w:p>
    <w:p>
      <w:pPr>
        <w:numPr>
          <w:ilvl w:val="0"/>
          <w:numId w:val="1009"/>
        </w:numPr>
        <w:pStyle w:val="Compact"/>
      </w:pPr>
      <w:r>
        <w:t xml:space="preserve">Mathematical Modeling (MIPT, 2014–2017)</w:t>
      </w:r>
    </w:p>
    <w:p>
      <w:pPr>
        <w:pStyle w:val="FirstParagraph"/>
      </w:pPr>
      <w:r>
        <w:rPr>
          <w:bCs/>
          <w:b/>
        </w:rPr>
        <w:t xml:space="preserve">Supervision:</w:t>
      </w:r>
      <w:r>
        <w:t xml:space="preserve"> </w:t>
      </w:r>
      <w:r>
        <w:t xml:space="preserve">Mentored over 30 graduate students in Russia Moscow, many of whom have secured positions at leading institutions globally.</w:t>
      </w:r>
    </w:p>
    <w:bookmarkEnd w:id="27"/>
    <w:bookmarkStart w:id="28" w:name="languages-and-skills"/>
    <w:p>
      <w:pPr>
        <w:pStyle w:val="Heading3"/>
      </w:pPr>
      <w:r>
        <w:t xml:space="preserve">Languages and Skills</w:t>
      </w:r>
    </w:p>
    <w:p>
      <w:pPr>
        <w:numPr>
          <w:ilvl w:val="0"/>
          <w:numId w:val="1010"/>
        </w:numPr>
        <w:pStyle w:val="Compact"/>
      </w:pPr>
      <w:r>
        <w:rPr>
          <w:bCs/>
          <w:b/>
        </w:rPr>
        <w:t xml:space="preserve">Language:</w:t>
      </w:r>
      <w:r>
        <w:t xml:space="preserve"> </w:t>
      </w:r>
      <w:r>
        <w:t xml:space="preserve">Fluent in Russian (native), English (IELTS 7.5), and basic knowledge of French.</w:t>
      </w:r>
    </w:p>
    <w:p>
      <w:pPr>
        <w:numPr>
          <w:ilvl w:val="0"/>
          <w:numId w:val="1010"/>
        </w:numPr>
        <w:pStyle w:val="Compact"/>
      </w:pPr>
      <w:r>
        <w:rPr>
          <w:bCs/>
          <w:b/>
        </w:rPr>
        <w:t xml:space="preserve">Technical Skills:</w:t>
      </w:r>
      <w:r>
        <w:t xml:space="preserve"> </w:t>
      </w:r>
      <w:r>
        <w:t xml:space="preserve">Proficient in MATLAB, Mathematica, Python (NumPy, SciPy), and LaTeX for academic writing.</w:t>
      </w:r>
    </w:p>
    <w:p>
      <w:pPr>
        <w:numPr>
          <w:ilvl w:val="0"/>
          <w:numId w:val="1010"/>
        </w:numPr>
        <w:pStyle w:val="Compact"/>
      </w:pPr>
      <w:r>
        <w:rPr>
          <w:bCs/>
          <w:b/>
        </w:rPr>
        <w:t xml:space="preserve">Research Tools:</w:t>
      </w:r>
      <w:r>
        <w:t xml:space="preserve"> </w:t>
      </w:r>
      <w:r>
        <w:t xml:space="preserve">Expertise in using computational algebra systems (e.g., GAP, Magma) and statistical software (R).</w:t>
      </w:r>
    </w:p>
    <w:bookmarkEnd w:id="28"/>
    <w:bookmarkStart w:id="29" w:name="certifications"/>
    <w:p>
      <w:pPr>
        <w:pStyle w:val="Heading3"/>
      </w:pPr>
      <w:r>
        <w:t xml:space="preserve">Certifications</w:t>
      </w:r>
    </w:p>
    <w:p>
      <w:pPr>
        <w:numPr>
          <w:ilvl w:val="0"/>
          <w:numId w:val="1011"/>
        </w:numPr>
        <w:pStyle w:val="Compact"/>
      </w:pPr>
      <w:r>
        <w:t xml:space="preserve">2021: Certified Python Developer by the Moscow Institute of Physics and Technology.</w:t>
      </w:r>
    </w:p>
    <w:p>
      <w:pPr>
        <w:numPr>
          <w:ilvl w:val="0"/>
          <w:numId w:val="1011"/>
        </w:numPr>
        <w:pStyle w:val="Compact"/>
      </w:pPr>
      <w:r>
        <w:t xml:space="preserve">2018: Advanced Training in Data Science for Mathematical Applications, Open University, Russia Moscow.</w:t>
      </w:r>
    </w:p>
    <w:bookmarkEnd w:id="29"/>
    <w:p>
      <w:pPr>
        <w:pStyle w:val="FirstParagraph"/>
      </w:pPr>
      <w:r>
        <w:t xml:space="preserve">© 2023 Dr. Alexander Petrovich Ivanov | Curriculum Vitae - Mathematician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Russia Moscow</dc:title>
  <dc:creator/>
  <dc:language>en</dc:language>
  <cp:keywords/>
  <dcterms:created xsi:type="dcterms:W3CDTF">2025-11-29T16:15:44Z</dcterms:created>
  <dcterms:modified xsi:type="dcterms:W3CDTF">2025-11-29T16:15:44Z</dcterms:modified>
</cp:coreProperties>
</file>

<file path=docProps/custom.xml><?xml version="1.0" encoding="utf-8"?>
<Properties xmlns="http://schemas.openxmlformats.org/officeDocument/2006/custom-properties" xmlns:vt="http://schemas.openxmlformats.org/officeDocument/2006/docPropsVTypes"/>
</file>