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mathematician-south-africa-cape-town"/>
    <w:p>
      <w:pPr>
        <w:pStyle w:val="Heading2"/>
      </w:pPr>
      <w:r>
        <w:t xml:space="preserve">Mathematician | South Africa Cape Town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Thandiwe Molefe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thandimolefe@mathscape.co.za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+27 21 448 1234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Cape Town, Western Cape, South Africa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accomplished mathematician with a strong academic background and extensive research experience in applied mathematics, statistics, and computational modeling. As a professional based in South Africa Cape Town, I have contributed to advancing mathematical education, fostering local research initiatives, and addressing socio-economic challenges through quantitative analysis. My work aligns with the goals of the South African Mathematics Community to promote innovation and inclusivity in STEM fields.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BSc (Hons) in Mathematics</w:t>
      </w:r>
      <w:r>
        <w:t xml:space="preserve">, University of Cape Town, 2008–2011</w:t>
      </w:r>
    </w:p>
    <w:p>
      <w:pPr>
        <w:numPr>
          <w:ilvl w:val="0"/>
          <w:numId w:val="1001"/>
        </w:numPr>
        <w:pStyle w:val="Compact"/>
      </w:pPr>
      <w:r>
        <w:t xml:space="preserve">Graduated with distinction, focusing on mathematical analysis and numerical methods.</w:t>
      </w:r>
    </w:p>
    <w:p>
      <w:pPr>
        <w:numPr>
          <w:ilvl w:val="0"/>
          <w:numId w:val="1001"/>
        </w:numPr>
        <w:pStyle w:val="Compact"/>
      </w:pPr>
      <w:r>
        <w:t xml:space="preserve">Participated in the South Africa Cape Town Mathematical Society's outreach programs for underprivileged students.</w:t>
      </w:r>
    </w:p>
    <w:p>
      <w:pPr>
        <w:pStyle w:val="FirstParagraph"/>
      </w:pPr>
      <w:r>
        <w:rPr>
          <w:bCs/>
          <w:b/>
        </w:rPr>
        <w:t xml:space="preserve">MSc in Applied Mathematics</w:t>
      </w:r>
      <w:r>
        <w:t xml:space="preserve">, Stellenbosch University, 2012–2014</w:t>
      </w:r>
    </w:p>
    <w:p>
      <w:pPr>
        <w:numPr>
          <w:ilvl w:val="0"/>
          <w:numId w:val="1002"/>
        </w:numPr>
        <w:pStyle w:val="Compact"/>
      </w:pPr>
      <w:r>
        <w:t xml:space="preserve">Thesis: "Optimizing Resource Allocation in Urban Infrastructure Using Graph Theory."</w:t>
      </w:r>
    </w:p>
    <w:p>
      <w:pPr>
        <w:numPr>
          <w:ilvl w:val="0"/>
          <w:numId w:val="1002"/>
        </w:numPr>
        <w:pStyle w:val="Compact"/>
      </w:pPr>
      <w:r>
        <w:t xml:space="preserve">Collaborated with local municipalities to address challenges in Cape Town’s public transport systems.</w:t>
      </w:r>
    </w:p>
    <w:p>
      <w:pPr>
        <w:pStyle w:val="FirstParagraph"/>
      </w:pPr>
      <w:r>
        <w:rPr>
          <w:bCs/>
          <w:b/>
        </w:rPr>
        <w:t xml:space="preserve">PhD in Mathematics</w:t>
      </w:r>
      <w:r>
        <w:t xml:space="preserve">, University of Witwatersrand, 2015–2019</w:t>
      </w:r>
    </w:p>
    <w:p>
      <w:pPr>
        <w:numPr>
          <w:ilvl w:val="0"/>
          <w:numId w:val="1003"/>
        </w:numPr>
        <w:pStyle w:val="Compact"/>
      </w:pPr>
      <w:r>
        <w:t xml:space="preserve">Dissertation: "Mathematical Modeling of Epidemic Spread in Developing Regions." This research was conducted in partnership with the South African Medical Research Council (SAMRC) and focused on Cape Town’s public health data.</w:t>
      </w:r>
    </w:p>
    <w:p>
      <w:pPr>
        <w:numPr>
          <w:ilvl w:val="0"/>
          <w:numId w:val="1003"/>
        </w:numPr>
        <w:pStyle w:val="Compact"/>
      </w:pPr>
      <w:r>
        <w:t xml:space="preserve">Published three peer-reviewed articles in international journals, including the Journal of Mathematical Biology.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Postdoctoral Researcher</w:t>
      </w:r>
      <w:r>
        <w:t xml:space="preserve">, Department of Mathematics, University of Cape Town, 2019–2021</w:t>
      </w:r>
    </w:p>
    <w:p>
      <w:pPr>
        <w:numPr>
          <w:ilvl w:val="0"/>
          <w:numId w:val="1004"/>
        </w:numPr>
        <w:pStyle w:val="Compact"/>
      </w:pPr>
      <w:r>
        <w:t xml:space="preserve">Lead researcher on a project funded by the National Research Foundation (NRF) to develop algorithms for predicting drought patterns in Southern Africa.</w:t>
      </w:r>
    </w:p>
    <w:p>
      <w:pPr>
        <w:numPr>
          <w:ilvl w:val="0"/>
          <w:numId w:val="1004"/>
        </w:numPr>
        <w:pStyle w:val="Compact"/>
      </w:pPr>
      <w:r>
        <w:t xml:space="preserve">Collaborated with South African meteorological agencies and Cape Town-based environmental organizations to integrate mathematical models into policy-making.</w:t>
      </w:r>
    </w:p>
    <w:p>
      <w:pPr>
        <w:pStyle w:val="FirstParagraph"/>
      </w:pPr>
      <w:r>
        <w:rPr>
          <w:bCs/>
          <w:b/>
        </w:rPr>
        <w:t xml:space="preserve">Senior Lecturer</w:t>
      </w:r>
      <w:r>
        <w:t xml:space="preserve">, Department of Mathematics, University of the Western Cape, 2021–Present</w:t>
      </w:r>
    </w:p>
    <w:p>
      <w:pPr>
        <w:numPr>
          <w:ilvl w:val="0"/>
          <w:numId w:val="1005"/>
        </w:numPr>
        <w:pStyle w:val="Compact"/>
      </w:pPr>
      <w:r>
        <w:t xml:space="preserve">Teach advanced courses in linear algebra, probability theory, and mathematical statistics to undergraduate and postgraduate students.</w:t>
      </w:r>
    </w:p>
    <w:p>
      <w:pPr>
        <w:numPr>
          <w:ilvl w:val="0"/>
          <w:numId w:val="1005"/>
        </w:numPr>
        <w:pStyle w:val="Compact"/>
      </w:pPr>
      <w:r>
        <w:t xml:space="preserve">Founded the "Cape Town Mathematics for Development" initiative, which partners with local schools to improve STEM education in underserved communities.</w:t>
      </w:r>
    </w:p>
    <w:p>
      <w:pPr>
        <w:numPr>
          <w:ilvl w:val="0"/>
          <w:numId w:val="1005"/>
        </w:numPr>
        <w:pStyle w:val="Compact"/>
      </w:pPr>
      <w:r>
        <w:t xml:space="preserve">Supervised 15+ master’s theses, many of which focus on South African socio-economic issues through a mathematical lens.</w:t>
      </w:r>
    </w:p>
    <w:p>
      <w:pPr>
        <w:pStyle w:val="FirstParagraph"/>
      </w:pPr>
      <w:r>
        <w:rPr>
          <w:bCs/>
          <w:b/>
        </w:rPr>
        <w:t xml:space="preserve">Consultant</w:t>
      </w:r>
      <w:r>
        <w:t xml:space="preserve">, Cape Town-based NGOs and Government Agencies, 2020–Present</w:t>
      </w:r>
    </w:p>
    <w:p>
      <w:pPr>
        <w:numPr>
          <w:ilvl w:val="0"/>
          <w:numId w:val="1006"/>
        </w:numPr>
        <w:pStyle w:val="Compact"/>
      </w:pPr>
      <w:r>
        <w:t xml:space="preserve">Provided expert analysis for the City of Cape Town’s urban planning department, optimizing waste management systems using operations research techniques.</w:t>
      </w:r>
    </w:p>
    <w:p>
      <w:pPr>
        <w:numPr>
          <w:ilvl w:val="0"/>
          <w:numId w:val="1006"/>
        </w:numPr>
        <w:pStyle w:val="Compact"/>
      </w:pPr>
      <w:r>
        <w:t xml:space="preserve">Advised the Western Cape Department of Education on curriculum development for mathematics education in rural schools.</w:t>
      </w:r>
    </w:p>
    <w:bookmarkEnd w:id="23"/>
    <w:bookmarkStart w:id="24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7"/>
        </w:numPr>
        <w:pStyle w:val="Compact"/>
      </w:pPr>
      <w:r>
        <w:t xml:space="preserve">Mathematical modeling of environmental and public health challenges in South Africa.</w:t>
      </w:r>
    </w:p>
    <w:p>
      <w:pPr>
        <w:numPr>
          <w:ilvl w:val="0"/>
          <w:numId w:val="1007"/>
        </w:numPr>
        <w:pStyle w:val="Compact"/>
      </w:pPr>
      <w:r>
        <w:t xml:space="preserve">Applications of graph theory to urban infrastructure and transportation systems in Cape Town.</w:t>
      </w:r>
    </w:p>
    <w:p>
      <w:pPr>
        <w:numPr>
          <w:ilvl w:val="0"/>
          <w:numId w:val="1007"/>
        </w:numPr>
        <w:pStyle w:val="Compact"/>
      </w:pPr>
      <w:r>
        <w:t xml:space="preserve">Data-driven approaches to address inequality and resource distribution in developing regions.</w:t>
      </w:r>
    </w:p>
    <w:p>
      <w:pPr>
        <w:numPr>
          <w:ilvl w:val="0"/>
          <w:numId w:val="1007"/>
        </w:numPr>
        <w:pStyle w:val="Compact"/>
      </w:pPr>
      <w:r>
        <w:t xml:space="preserve">Development of open-source mathematical tools for education and research in African contexts.</w:t>
      </w:r>
    </w:p>
    <w:bookmarkEnd w:id="24"/>
    <w:bookmarkStart w:id="25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8"/>
        </w:numPr>
        <w:pStyle w:val="Compact"/>
      </w:pPr>
      <w:r>
        <w:t xml:space="preserve">Molefe, T. (2020). "Drought Prediction Models for the Western Cape: A Case Study in Cape Town." *South African Journal of Science*, 116(3-4), 1–8.</w:t>
      </w:r>
    </w:p>
    <w:p>
      <w:pPr>
        <w:numPr>
          <w:ilvl w:val="0"/>
          <w:numId w:val="1008"/>
        </w:numPr>
        <w:pStyle w:val="Compact"/>
      </w:pPr>
      <w:r>
        <w:t xml:space="preserve">Molefe, T., &amp; Ndlovu, S. (2019). "Graph-Theoretic Approaches to Urban Mobility in South Africa." *Journal of Applied Mathematics and Computing*, 62(5), 543–560.</w:t>
      </w:r>
    </w:p>
    <w:p>
      <w:pPr>
        <w:pStyle w:val="FirstParagraph"/>
      </w:pPr>
      <w:r>
        <w:rPr>
          <w:bCs/>
          <w:b/>
        </w:rPr>
        <w:t xml:space="preserve">Book Chapters:</w:t>
      </w:r>
    </w:p>
    <w:p>
      <w:pPr>
        <w:numPr>
          <w:ilvl w:val="0"/>
          <w:numId w:val="1009"/>
        </w:numPr>
        <w:pStyle w:val="Compact"/>
      </w:pPr>
      <w:r>
        <w:t xml:space="preserve">Molefe, T. (2021). "Mathematics for Social Impact: Case Studies from South Africa." In *Mathematics in Developing Nations*, edited by A. K. Singh, pp. 123–145. Springer.</w:t>
      </w:r>
    </w:p>
    <w:p>
      <w:pPr>
        <w:pStyle w:val="FirstParagraph"/>
      </w:pPr>
      <w:r>
        <w:rPr>
          <w:bCs/>
          <w:b/>
        </w:rPr>
        <w:t xml:space="preserve">Conference Papers:</w:t>
      </w:r>
    </w:p>
    <w:p>
      <w:pPr>
        <w:numPr>
          <w:ilvl w:val="0"/>
          <w:numId w:val="1010"/>
        </w:numPr>
        <w:pStyle w:val="Compact"/>
      </w:pPr>
      <w:r>
        <w:t xml:space="preserve">Molefe, T. (2022). "Innovative Teaching Methods in Mathematics: A Cape Town Perspective." Presented at the African Mathematical Union Conference, Pretoria, South Africa.</w:t>
      </w:r>
    </w:p>
    <w:bookmarkEnd w:id="25"/>
    <w:bookmarkStart w:id="26" w:name="teaching-experience"/>
    <w:p>
      <w:pPr>
        <w:pStyle w:val="Heading3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University of the Western Cape</w:t>
      </w:r>
    </w:p>
    <w:p>
      <w:pPr>
        <w:numPr>
          <w:ilvl w:val="0"/>
          <w:numId w:val="1011"/>
        </w:numPr>
        <w:pStyle w:val="Compact"/>
      </w:pPr>
      <w:r>
        <w:t xml:space="preserve">Courses Taught: Probability and Statistics, Linear Algebra, Mathematical Modeling.</w:t>
      </w:r>
    </w:p>
    <w:p>
      <w:pPr>
        <w:numPr>
          <w:ilvl w:val="0"/>
          <w:numId w:val="1011"/>
        </w:numPr>
        <w:pStyle w:val="Compact"/>
      </w:pPr>
      <w:r>
        <w:t xml:space="preserve">Developed a module on "Mathematics for Sustainable Development," integrating real-world problems from South Africa Cape Town.</w:t>
      </w:r>
    </w:p>
    <w:p>
      <w:pPr>
        <w:pStyle w:val="FirstParagraph"/>
      </w:pPr>
      <w:r>
        <w:rPr>
          <w:bCs/>
          <w:b/>
        </w:rPr>
        <w:t xml:space="preserve">Guest Lecturer</w:t>
      </w:r>
      <w:r>
        <w:t xml:space="preserve">, University of Stellenbosch, 2018</w:t>
      </w:r>
    </w:p>
    <w:p>
      <w:pPr>
        <w:numPr>
          <w:ilvl w:val="0"/>
          <w:numId w:val="1012"/>
        </w:numPr>
        <w:pStyle w:val="Compact"/>
      </w:pPr>
      <w:r>
        <w:t xml:space="preserve">Delivered lectures on computational mathematics and its applications in environmental science.</w:t>
      </w:r>
    </w:p>
    <w:p>
      <w:pPr>
        <w:pStyle w:val="FirstParagraph"/>
      </w:pPr>
      <w:r>
        <w:rPr>
          <w:bCs/>
          <w:b/>
        </w:rPr>
        <w:t xml:space="preserve">Workshops for High Schools</w:t>
      </w:r>
      <w:r>
        <w:t xml:space="preserve">, Cape Town, 2017–2023</w:t>
      </w:r>
    </w:p>
    <w:p>
      <w:pPr>
        <w:numPr>
          <w:ilvl w:val="0"/>
          <w:numId w:val="1013"/>
        </w:numPr>
        <w:pStyle w:val="Compact"/>
      </w:pPr>
      <w:r>
        <w:t xml:space="preserve">Organized annual workshops to inspire students from historically disadvantaged schools to pursue careers in mathematics.</w:t>
      </w:r>
    </w:p>
    <w:p>
      <w:pPr>
        <w:numPr>
          <w:ilvl w:val="0"/>
          <w:numId w:val="1013"/>
        </w:numPr>
        <w:pStyle w:val="Compact"/>
      </w:pPr>
      <w:r>
        <w:t xml:space="preserve">Collaborated with local educators to design curricula that reflect the socio-economic realities of South Africa.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South African Mathematical Society (SAMS)</w:t>
      </w:r>
      <w:r>
        <w:t xml:space="preserve"> </w:t>
      </w:r>
      <w:r>
        <w:t xml:space="preserve">– Member since 2010; Active in organizing regional conferences in Cape Town.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African Institute for Mathematical Sciences (AIMS)</w:t>
      </w:r>
      <w:r>
        <w:t xml:space="preserve"> </w:t>
      </w:r>
      <w:r>
        <w:t xml:space="preserve">– Collaborator on projects focused on training mathematicians across the continent.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International Society for the History of Mathematics (ISHM)</w:t>
      </w:r>
      <w:r>
        <w:t xml:space="preserve"> </w:t>
      </w:r>
      <w:r>
        <w:t xml:space="preserve">– Contributed to a special issue on African mathematical heritage.</w:t>
      </w:r>
    </w:p>
    <w:bookmarkEnd w:id="27"/>
    <w:bookmarkStart w:id="28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15"/>
        </w:numPr>
        <w:pStyle w:val="Compact"/>
      </w:pPr>
      <w:r>
        <w:t xml:space="preserve">2021: NRF Incentive Funding for Rated Researchers (Level 2).</w:t>
      </w:r>
    </w:p>
    <w:p>
      <w:pPr>
        <w:numPr>
          <w:ilvl w:val="0"/>
          <w:numId w:val="1015"/>
        </w:numPr>
        <w:pStyle w:val="Compact"/>
      </w:pPr>
      <w:r>
        <w:t xml:space="preserve">2019: South African Young Mathematician of the Year (Cape Town Regional Award).</w:t>
      </w:r>
    </w:p>
    <w:p>
      <w:pPr>
        <w:numPr>
          <w:ilvl w:val="0"/>
          <w:numId w:val="1015"/>
        </w:numPr>
        <w:pStyle w:val="Compact"/>
      </w:pPr>
      <w:r>
        <w:t xml:space="preserve">2017: University of Cape Town Teaching Excellence Award.</w:t>
      </w:r>
    </w:p>
    <w:bookmarkEnd w:id="28"/>
    <w:bookmarkStart w:id="29" w:name="languages-and-skills"/>
    <w:p>
      <w:pPr>
        <w:pStyle w:val="Heading3"/>
      </w:pPr>
      <w:r>
        <w:t xml:space="preserve">Languages and Skills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(proficient), isiXhosa (basic).</w:t>
      </w:r>
    </w:p>
    <w:p>
      <w:pPr>
        <w:pStyle w:val="BodyTex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Python, R, MATLAB, LaTeX, GIS software. Expertise in statistical analysis, machine learning algorithms, and mathematical programming.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Thandiwe Molefe at thandimolefe@mathscape.co.za.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South Africa Cape Town</dc:title>
  <dc:creator/>
  <dc:language>en</dc:language>
  <cp:keywords/>
  <dcterms:created xsi:type="dcterms:W3CDTF">2025-12-05T05:04:07Z</dcterms:created>
  <dcterms:modified xsi:type="dcterms:W3CDTF">2025-12-05T05:04:07Z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