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Mathematician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accomplished Mathematician with a strong focus on advancing mathematical research and education in South Africa. With expertise in both theoretical and applied mathematics, I aim to contribute to the academic and industrial growth of Johannesburg while fostering innovation in STEM fields. My work is deeply rooted in addressing regional challenges through mathematical solutions, ensuring that South Africa remains at the forefront of global mathematical advancements.</w:t>
      </w:r>
    </w:p>
    <w:bookmarkEnd w:id="21"/>
    <w:bookmarkStart w:id="22" w:name="education"/>
    <w:p>
      <w:pPr>
        <w:pStyle w:val="Heading2"/>
      </w:pPr>
      <w:r>
        <w:t xml:space="preserve">Education</w:t>
      </w:r>
    </w:p>
    <w:p>
      <w:pPr>
        <w:numPr>
          <w:ilvl w:val="0"/>
          <w:numId w:val="1001"/>
        </w:numPr>
        <w:pStyle w:val="Compact"/>
      </w:pPr>
      <w:r>
        <w:rPr>
          <w:bCs/>
          <w:b/>
        </w:rPr>
        <w:t xml:space="preserve">BSc (Hons) Mathematics</w:t>
      </w:r>
      <w:r>
        <w:t xml:space="preserve">, University of the Witwatersrand, Johannesburg, South Africa (Year)</w:t>
      </w:r>
    </w:p>
    <w:p>
      <w:pPr>
        <w:numPr>
          <w:ilvl w:val="0"/>
          <w:numId w:val="1001"/>
        </w:numPr>
        <w:pStyle w:val="Compact"/>
      </w:pPr>
      <w:r>
        <w:rPr>
          <w:bCs/>
          <w:b/>
        </w:rPr>
        <w:t xml:space="preserve">MSc in Applied Mathematics</w:t>
      </w:r>
      <w:r>
        <w:t xml:space="preserve">, University of Cape Town, South Africa (Year)</w:t>
      </w:r>
    </w:p>
    <w:p>
      <w:pPr>
        <w:numPr>
          <w:ilvl w:val="0"/>
          <w:numId w:val="1001"/>
        </w:numPr>
        <w:pStyle w:val="Compact"/>
      </w:pPr>
      <w:r>
        <w:rPr>
          <w:bCs/>
          <w:b/>
        </w:rPr>
        <w:t xml:space="preserve">PhD in Pure Mathematics</w:t>
      </w:r>
      <w:r>
        <w:t xml:space="preserve">, Stellenbosch University, South Africa (Year)</w:t>
      </w:r>
    </w:p>
    <w:bookmarkEnd w:id="22"/>
    <w:bookmarkStart w:id="26" w:name="professional-experience"/>
    <w:p>
      <w:pPr>
        <w:pStyle w:val="Heading2"/>
      </w:pPr>
      <w:r>
        <w:t xml:space="preserve">Professional Experience</w:t>
      </w:r>
    </w:p>
    <w:bookmarkStart w:id="23" w:name="senior-lecturer-in-mathematics"/>
    <w:p>
      <w:pPr>
        <w:pStyle w:val="Heading3"/>
      </w:pPr>
      <w:r>
        <w:t xml:space="preserve">Senior Lecturer in Mathematics</w:t>
      </w:r>
    </w:p>
    <w:p>
      <w:pPr>
        <w:pStyle w:val="FirstParagraph"/>
      </w:pPr>
      <w:r>
        <w:rPr>
          <w:iCs/>
          <w:i/>
        </w:rPr>
        <w:t xml:space="preserve">University of Johannesburg, Johannesburg, South Africa | Year – Present</w:t>
      </w:r>
    </w:p>
    <w:p>
      <w:pPr>
        <w:numPr>
          <w:ilvl w:val="0"/>
          <w:numId w:val="1002"/>
        </w:numPr>
        <w:pStyle w:val="Compact"/>
      </w:pPr>
      <w:r>
        <w:t xml:space="preserve">Teach undergraduate and postgraduate mathematics courses, including advanced calculus and numerical analysis.</w:t>
      </w:r>
    </w:p>
    <w:p>
      <w:pPr>
        <w:numPr>
          <w:ilvl w:val="0"/>
          <w:numId w:val="1002"/>
        </w:numPr>
        <w:pStyle w:val="Compact"/>
      </w:pPr>
      <w:r>
        <w:t xml:space="preserve">Supervise research projects focused on mathematical modeling for local industries in South Africa Johannesburg.</w:t>
      </w:r>
    </w:p>
    <w:p>
      <w:pPr>
        <w:numPr>
          <w:ilvl w:val="0"/>
          <w:numId w:val="1002"/>
        </w:numPr>
        <w:pStyle w:val="Compact"/>
      </w:pPr>
      <w:r>
        <w:t xml:space="preserve">Collaborate with interdisciplinary teams to develop mathematical frameworks for sustainable urban development in Johannesburg.</w:t>
      </w:r>
    </w:p>
    <w:bookmarkEnd w:id="23"/>
    <w:bookmarkStart w:id="24" w:name="research-fellow"/>
    <w:p>
      <w:pPr>
        <w:pStyle w:val="Heading3"/>
      </w:pPr>
      <w:r>
        <w:t xml:space="preserve">Research Fellow</w:t>
      </w:r>
    </w:p>
    <w:p>
      <w:pPr>
        <w:pStyle w:val="FirstParagraph"/>
      </w:pPr>
      <w:r>
        <w:rPr>
          <w:iCs/>
          <w:i/>
        </w:rPr>
        <w:t xml:space="preserve">Council for Scientific and Industrial Research (CSIR), Pretoria, South Africa | Year – Year</w:t>
      </w:r>
    </w:p>
    <w:p>
      <w:pPr>
        <w:numPr>
          <w:ilvl w:val="0"/>
          <w:numId w:val="1003"/>
        </w:numPr>
        <w:pStyle w:val="Compact"/>
      </w:pPr>
      <w:r>
        <w:t xml:space="preserve">Conducted research on mathematical algorithms to optimize resource distribution in underserved communities across South Africa.</w:t>
      </w:r>
    </w:p>
    <w:p>
      <w:pPr>
        <w:numPr>
          <w:ilvl w:val="0"/>
          <w:numId w:val="1003"/>
        </w:numPr>
        <w:pStyle w:val="Compact"/>
      </w:pPr>
      <w:r>
        <w:t xml:space="preserve">Published findings in peer-reviewed journals, with a focus on applying mathematics to socioeconomic challenges in Johannesburg.</w:t>
      </w:r>
    </w:p>
    <w:bookmarkEnd w:id="24"/>
    <w:bookmarkStart w:id="25" w:name="lecturer-in-mathematics"/>
    <w:p>
      <w:pPr>
        <w:pStyle w:val="Heading3"/>
      </w:pPr>
      <w:r>
        <w:t xml:space="preserve">Lecturer in Mathematics</w:t>
      </w:r>
    </w:p>
    <w:p>
      <w:pPr>
        <w:pStyle w:val="FirstParagraph"/>
      </w:pPr>
      <w:r>
        <w:rPr>
          <w:iCs/>
          <w:i/>
        </w:rPr>
        <w:t xml:space="preserve">University of the Witwatersrand, Johannesburg, South Africa | Year – Year</w:t>
      </w:r>
    </w:p>
    <w:p>
      <w:pPr>
        <w:numPr>
          <w:ilvl w:val="0"/>
          <w:numId w:val="1004"/>
        </w:numPr>
        <w:pStyle w:val="Compact"/>
      </w:pPr>
      <w:r>
        <w:t xml:space="preserve">Developed curriculum for graduate-level courses in mathematical statistics and computational methods.</w:t>
      </w:r>
    </w:p>
    <w:p>
      <w:pPr>
        <w:numPr>
          <w:ilvl w:val="0"/>
          <w:numId w:val="1004"/>
        </w:numPr>
        <w:pStyle w:val="Compact"/>
      </w:pPr>
      <w:r>
        <w:t xml:space="preserve">Supported student research initiatives, many of which have contributed to the growth of mathematics education in South Africa Johannesburg.</w:t>
      </w:r>
    </w:p>
    <w:bookmarkEnd w:id="25"/>
    <w:bookmarkEnd w:id="26"/>
    <w:bookmarkStart w:id="27" w:name="research-interests"/>
    <w:p>
      <w:pPr>
        <w:pStyle w:val="Heading2"/>
      </w:pPr>
      <w:r>
        <w:t xml:space="preserve">Research Interests</w:t>
      </w:r>
    </w:p>
    <w:p>
      <w:pPr>
        <w:pStyle w:val="FirstParagraph"/>
      </w:pPr>
      <w:r>
        <w:t xml:space="preserve">My research as a Mathematician in South Africa Johannesburg is centered on:</w:t>
      </w:r>
      <w:r>
        <w:t xml:space="preserve"> </w:t>
      </w:r>
      <w:r>
        <w:t xml:space="preserve">- **Mathematical Modeling**: Creating models to address real-world issues such as urban infrastructure planning and environmental sustainability.</w:t>
      </w:r>
      <w:r>
        <w:t xml:space="preserve"> </w:t>
      </w:r>
      <w:r>
        <w:t xml:space="preserve">- **Data Science**: Applying statistical techniques to analyze large datasets for public policy and economic development in Johannesburg.</w:t>
      </w:r>
      <w:r>
        <w:t xml:space="preserve"> </w:t>
      </w:r>
      <w:r>
        <w:t xml:space="preserve">- **Educational Innovation**: Improving mathematics pedagogy through technology, with a focus on expanding access to quality education in South Africa.</w:t>
      </w:r>
    </w:p>
    <w:bookmarkEnd w:id="27"/>
    <w:bookmarkStart w:id="28" w:name="publications-and-contributions"/>
    <w:p>
      <w:pPr>
        <w:pStyle w:val="Heading2"/>
      </w:pPr>
      <w:r>
        <w:t xml:space="preserve">Publications and Contributions</w:t>
      </w:r>
    </w:p>
    <w:p>
      <w:pPr>
        <w:numPr>
          <w:ilvl w:val="0"/>
          <w:numId w:val="1005"/>
        </w:numPr>
        <w:pStyle w:val="Compact"/>
      </w:pPr>
      <w:r>
        <w:rPr>
          <w:bCs/>
          <w:b/>
        </w:rPr>
        <w:t xml:space="preserve">"Optimizing Public Transport Networks in Johannesburg Using Graph Theory"</w:t>
      </w:r>
      <w:r>
        <w:t xml:space="preserve">, Journal of Applied Mathematics, 2023.</w:t>
      </w:r>
    </w:p>
    <w:p>
      <w:pPr>
        <w:numPr>
          <w:ilvl w:val="0"/>
          <w:numId w:val="1005"/>
        </w:numPr>
        <w:pStyle w:val="Compact"/>
      </w:pPr>
      <w:r>
        <w:rPr>
          <w:bCs/>
          <w:b/>
        </w:rPr>
        <w:t xml:space="preserve">"Mathematical Solutions for Water Distribution in Urban South Africa"</w:t>
      </w:r>
      <w:r>
        <w:t xml:space="preserve">, International Journal of Mathematical Sciences, 2021.</w:t>
      </w:r>
    </w:p>
    <w:p>
      <w:pPr>
        <w:numPr>
          <w:ilvl w:val="0"/>
          <w:numId w:val="1005"/>
        </w:numPr>
        <w:pStyle w:val="Compact"/>
      </w:pPr>
      <w:r>
        <w:t xml:space="preserve">Co-authored a chapter on "Mathematics and Sustainable Development" in the book *Innovations in STEM Education*, published by Springer, 2022.</w:t>
      </w:r>
    </w:p>
    <w:bookmarkEnd w:id="28"/>
    <w:bookmarkStart w:id="29" w:name="skills-and-competencies"/>
    <w:p>
      <w:pPr>
        <w:pStyle w:val="Heading2"/>
      </w:pPr>
      <w:r>
        <w:t xml:space="preserve">Skills and Competencies</w:t>
      </w:r>
    </w:p>
    <w:p>
      <w:pPr>
        <w:numPr>
          <w:ilvl w:val="0"/>
          <w:numId w:val="1006"/>
        </w:numPr>
        <w:pStyle w:val="Compact"/>
      </w:pPr>
      <w:r>
        <w:rPr>
          <w:bCs/>
          <w:b/>
        </w:rPr>
        <w:t xml:space="preserve">Technical Skills:</w:t>
      </w:r>
      <w:r>
        <w:t xml:space="preserve"> </w:t>
      </w:r>
      <w:r>
        <w:t xml:space="preserve">Proficient in Python, R, MATLAB, and LaTeX for mathematical computation and documentation.</w:t>
      </w:r>
    </w:p>
    <w:p>
      <w:pPr>
        <w:numPr>
          <w:ilvl w:val="0"/>
          <w:numId w:val="1006"/>
        </w:numPr>
        <w:pStyle w:val="Compact"/>
      </w:pPr>
      <w:r>
        <w:rPr>
          <w:bCs/>
          <w:b/>
        </w:rPr>
        <w:t xml:space="preserve">Data Analysis:</w:t>
      </w:r>
      <w:r>
        <w:t xml:space="preserve"> </w:t>
      </w:r>
      <w:r>
        <w:t xml:space="preserve">Expertise in statistical analysis, machine learning, and data visualization tools.</w:t>
      </w:r>
    </w:p>
    <w:p>
      <w:pPr>
        <w:numPr>
          <w:ilvl w:val="0"/>
          <w:numId w:val="1006"/>
        </w:numPr>
        <w:pStyle w:val="Compact"/>
      </w:pPr>
      <w:r>
        <w:rPr>
          <w:bCs/>
          <w:b/>
        </w:rPr>
        <w:t xml:space="preserve">Educational Leadership:</w:t>
      </w:r>
      <w:r>
        <w:t xml:space="preserve"> </w:t>
      </w:r>
      <w:r>
        <w:t xml:space="preserve">Skilled in designing curricula and mentoring students at all academic levels.</w:t>
      </w:r>
    </w:p>
    <w:p>
      <w:pPr>
        <w:numPr>
          <w:ilvl w:val="0"/>
          <w:numId w:val="1006"/>
        </w:numPr>
        <w:pStyle w:val="Compact"/>
      </w:pPr>
      <w:r>
        <w:rPr>
          <w:bCs/>
          <w:b/>
        </w:rPr>
        <w:t xml:space="preserve">Collaboration:</w:t>
      </w:r>
      <w:r>
        <w:t xml:space="preserve"> </w:t>
      </w:r>
      <w:r>
        <w:t xml:space="preserve">Adept at working with cross-disciplinary teams to solve complex problems in South Africa Johannesburg.</w:t>
      </w:r>
    </w:p>
    <w:bookmarkEnd w:id="29"/>
    <w:bookmarkStart w:id="30" w:name="awards-and-recognitions"/>
    <w:p>
      <w:pPr>
        <w:pStyle w:val="Heading2"/>
      </w:pPr>
      <w:r>
        <w:t xml:space="preserve">Awards and Recognitions</w:t>
      </w:r>
    </w:p>
    <w:p>
      <w:pPr>
        <w:numPr>
          <w:ilvl w:val="0"/>
          <w:numId w:val="1007"/>
        </w:numPr>
        <w:pStyle w:val="Compact"/>
      </w:pPr>
      <w:r>
        <w:rPr>
          <w:bCs/>
          <w:b/>
        </w:rPr>
        <w:t xml:space="preserve">South African Mathematical Society (SAMS) Young Researcher Award</w:t>
      </w:r>
      <w:r>
        <w:t xml:space="preserve">, 2020.</w:t>
      </w:r>
    </w:p>
    <w:p>
      <w:pPr>
        <w:numPr>
          <w:ilvl w:val="0"/>
          <w:numId w:val="1007"/>
        </w:numPr>
        <w:pStyle w:val="Compact"/>
      </w:pPr>
      <w:r>
        <w:rPr>
          <w:bCs/>
          <w:b/>
        </w:rPr>
        <w:t xml:space="preserve">CSIR Innovation Grant</w:t>
      </w:r>
      <w:r>
        <w:t xml:space="preserve">, 2019 for a project on urban resource optimization.</w:t>
      </w:r>
    </w:p>
    <w:p>
      <w:pPr>
        <w:numPr>
          <w:ilvl w:val="0"/>
          <w:numId w:val="1007"/>
        </w:numPr>
        <w:pStyle w:val="Compact"/>
      </w:pPr>
      <w:r>
        <w:rPr>
          <w:bCs/>
          <w:b/>
        </w:rPr>
        <w:t xml:space="preserve">University of Johannesburg Teaching Excellence Award</w:t>
      </w:r>
      <w:r>
        <w:t xml:space="preserve">, 2018.</w:t>
      </w:r>
    </w:p>
    <w:bookmarkEnd w:id="30"/>
    <w:bookmarkStart w:id="31"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Afrikaans – Fluent</w:t>
      </w:r>
    </w:p>
    <w:p>
      <w:pPr>
        <w:numPr>
          <w:ilvl w:val="0"/>
          <w:numId w:val="1008"/>
        </w:numPr>
        <w:pStyle w:val="Compact"/>
      </w:pPr>
      <w:r>
        <w:t xml:space="preserve">Zulu – Conversational (relevant to South Africa Johannesburg community engagement)</w:t>
      </w:r>
    </w:p>
    <w:bookmarkEnd w:id="31"/>
    <w:bookmarkStart w:id="32" w:name="community-engagement-and-outreach"/>
    <w:p>
      <w:pPr>
        <w:pStyle w:val="Heading2"/>
      </w:pPr>
      <w:r>
        <w:t xml:space="preserve">Community Engagement and Outreach</w:t>
      </w:r>
    </w:p>
    <w:p>
      <w:pPr>
        <w:pStyle w:val="FirstParagraph"/>
      </w:pPr>
      <w:r>
        <w:t xml:space="preserve">As a Mathematician in South Africa Johannesburg, I actively participate in initiatives to promote mathematics literacy:</w:t>
      </w:r>
      <w:r>
        <w:t xml:space="preserve"> </w:t>
      </w:r>
      <w:r>
        <w:t xml:space="preserve">- Organized workshops for high school students in Johannesburg to inspire interest in STEM fields.</w:t>
      </w:r>
      <w:r>
        <w:t xml:space="preserve"> </w:t>
      </w:r>
      <w:r>
        <w:t xml:space="preserve">- Partnered with local NGOs to develop math-based educational tools for underprivileged communities.</w:t>
      </w:r>
      <w:r>
        <w:t xml:space="preserve"> </w:t>
      </w:r>
      <w:r>
        <w:t xml:space="preserve">- Volunteered as a mentor for the</w:t>
      </w:r>
      <w:r>
        <w:t xml:space="preserve"> </w:t>
      </w:r>
      <w:r>
        <w:rPr>
          <w:iCs/>
          <w:i/>
        </w:rPr>
        <w:t xml:space="preserve">Maths and Science Partnerships</w:t>
      </w:r>
      <w:r>
        <w:t xml:space="preserve"> </w:t>
      </w:r>
      <w:r>
        <w:t xml:space="preserve">program, supporting learners from historically disadvantaged backgrounds.</w:t>
      </w:r>
    </w:p>
    <w:bookmarkEnd w:id="32"/>
    <w:bookmarkStart w:id="33" w:name="professional-memberships"/>
    <w:p>
      <w:pPr>
        <w:pStyle w:val="Heading2"/>
      </w:pPr>
      <w:r>
        <w:t xml:space="preserve">Professional Memberships</w:t>
      </w:r>
    </w:p>
    <w:p>
      <w:pPr>
        <w:numPr>
          <w:ilvl w:val="0"/>
          <w:numId w:val="1009"/>
        </w:numPr>
        <w:pStyle w:val="Compact"/>
      </w:pPr>
      <w:r>
        <w:rPr>
          <w:bCs/>
          <w:b/>
        </w:rPr>
        <w:t xml:space="preserve">South African Mathematical Society (SAMS)</w:t>
      </w:r>
    </w:p>
    <w:p>
      <w:pPr>
        <w:numPr>
          <w:ilvl w:val="0"/>
          <w:numId w:val="1009"/>
        </w:numPr>
        <w:pStyle w:val="Compact"/>
      </w:pPr>
      <w:r>
        <w:rPr>
          <w:bCs/>
          <w:b/>
        </w:rPr>
        <w:t xml:space="preserve">African Mathematical Union (AMU)</w:t>
      </w:r>
    </w:p>
    <w:p>
      <w:pPr>
        <w:numPr>
          <w:ilvl w:val="0"/>
          <w:numId w:val="1009"/>
        </w:numPr>
        <w:pStyle w:val="Compact"/>
      </w:pPr>
      <w:r>
        <w:rPr>
          <w:bCs/>
          <w:b/>
        </w:rPr>
        <w:t xml:space="preserve">International Statistical Institute (ISI)</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highlights the professional journey of a Mathematician in South Africa Johannesburg, emphasizing contributions to mathematics education, research, and community development. It reflects a commitment to excellence and innovation in the field of mathematics within the South African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Mathematician in South Africa Johannesburg</dc:title>
  <dc:creator/>
  <dc:language>en</dc:language>
  <cp:keywords/>
  <dcterms:created xsi:type="dcterms:W3CDTF">2025-12-03T16:58:56Z</dcterms:created>
  <dcterms:modified xsi:type="dcterms:W3CDTF">2025-12-03T16:58:56Z</dcterms:modified>
</cp:coreProperties>
</file>

<file path=docProps/custom.xml><?xml version="1.0" encoding="utf-8"?>
<Properties xmlns="http://schemas.openxmlformats.org/officeDocument/2006/custom-properties" xmlns:vt="http://schemas.openxmlformats.org/officeDocument/2006/docPropsVTypes"/>
</file>