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Mathematician</w:t>
      </w:r>
      <w:r>
        <w:t xml:space="preserve"> </w:t>
      </w:r>
      <w:r>
        <w:t xml:space="preserve">in</w:t>
      </w:r>
      <w:r>
        <w:t xml:space="preserve"> </w:t>
      </w:r>
      <w:r>
        <w:t xml:space="preserve">Thailand</w:t>
      </w:r>
      <w:r>
        <w:t xml:space="preserve"> </w:t>
      </w:r>
      <w:r>
        <w:t xml:space="preserve">Bangkok</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+66 [Your Phone Number]</w:t>
      </w:r>
    </w:p>
    <w:p>
      <w:pPr>
        <w:pStyle w:val="BodyText"/>
      </w:pPr>
      <w:r>
        <w:rPr>
          <w:bCs/>
          <w:b/>
        </w:rPr>
        <w:t xml:space="preserve">Address:</w:t>
      </w:r>
      <w:r>
        <w:t xml:space="preserve"> </w:t>
      </w:r>
      <w:r>
        <w:t xml:space="preserve">Bangkok, Thailand</w:t>
      </w:r>
    </w:p>
    <w:bookmarkEnd w:id="20"/>
    <w:bookmarkStart w:id="21" w:name="purpose-of-the-document"/>
    <w:p>
      <w:pPr>
        <w:pStyle w:val="Heading2"/>
      </w:pPr>
      <w:r>
        <w:t xml:space="preserve">Purpose of the Document</w:t>
      </w:r>
    </w:p>
    <w:p>
      <w:pPr>
        <w:pStyle w:val="FirstParagraph"/>
      </w:pPr>
      <w:r>
        <w:t xml:space="preserve">This Curriculum Vitae (CV) is tailored for a Mathematician seeking academic, research, or professional opportunities in Thailand Bangkok. It highlights expertise in mathematical theory, problem-solving skills, and contributions to the field aligned with the dynamic academic environment of Thailand.</w:t>
      </w:r>
    </w:p>
    <w:bookmarkEnd w:id="21"/>
    <w:bookmarkStart w:id="22" w:name="professional-summary"/>
    <w:p>
      <w:pPr>
        <w:pStyle w:val="Heading2"/>
      </w:pPr>
      <w:r>
        <w:t xml:space="preserve">Professional Summary</w:t>
      </w:r>
    </w:p>
    <w:p>
      <w:pPr>
        <w:pStyle w:val="FirstParagraph"/>
      </w:pPr>
      <w:r>
        <w:t xml:space="preserve">A dedicated Mathematician with over [X years] of experience in advanced mathematical research, teaching, and application. Proficient in algebraic structures, numerical analysis, and mathematical modeling. Committed to advancing mathematical education and innovation in Thailand Bangkok through collaborative projects and interdisciplinary work.</w:t>
      </w:r>
    </w:p>
    <w:bookmarkEnd w:id="22"/>
    <w:bookmarkStart w:id="23" w:name="education"/>
    <w:p>
      <w:pPr>
        <w:pStyle w:val="Heading2"/>
      </w:pPr>
      <w:r>
        <w:t xml:space="preserve">Education</w:t>
      </w:r>
    </w:p>
    <w:p>
      <w:pPr>
        <w:numPr>
          <w:ilvl w:val="0"/>
          <w:numId w:val="1001"/>
        </w:numPr>
        <w:pStyle w:val="Compact"/>
      </w:pPr>
      <w:r>
        <w:rPr>
          <w:bCs/>
          <w:b/>
        </w:rPr>
        <w:t xml:space="preserve">PhD in Mathematics</w:t>
      </w:r>
      <w:r>
        <w:t xml:space="preserve">, [University Name], [Year]</w:t>
      </w:r>
    </w:p>
    <w:p>
      <w:pPr>
        <w:numPr>
          <w:ilvl w:val="0"/>
          <w:numId w:val="1001"/>
        </w:numPr>
        <w:pStyle w:val="Compact"/>
      </w:pPr>
      <w:r>
        <w:rPr>
          <w:bCs/>
          <w:b/>
        </w:rPr>
        <w:t xml:space="preserve">MSc in Applied Mathematics</w:t>
      </w:r>
      <w:r>
        <w:t xml:space="preserve">, [University Name], [Year]</w:t>
      </w:r>
    </w:p>
    <w:p>
      <w:pPr>
        <w:numPr>
          <w:ilvl w:val="0"/>
          <w:numId w:val="1001"/>
        </w:numPr>
        <w:pStyle w:val="Compact"/>
      </w:pPr>
      <w:r>
        <w:rPr>
          <w:bCs/>
          <w:b/>
        </w:rPr>
        <w:t xml:space="preserve">BSc in Pure Mathematics</w:t>
      </w:r>
      <w:r>
        <w:t xml:space="preserve">, Chulalongkorn University, Bangkok, Thailand, [Year]</w:t>
      </w:r>
    </w:p>
    <w:bookmarkEnd w:id="23"/>
    <w:bookmarkStart w:id="26" w:name="work-experience"/>
    <w:p>
      <w:pPr>
        <w:pStyle w:val="Heading2"/>
      </w:pPr>
      <w:r>
        <w:t xml:space="preserve">Work Experience</w:t>
      </w:r>
    </w:p>
    <w:bookmarkStart w:id="24" w:name="senior-researcher-and-lecturer"/>
    <w:p>
      <w:pPr>
        <w:pStyle w:val="Heading3"/>
      </w:pPr>
      <w:r>
        <w:t xml:space="preserve">Senior Researcher and Lecturer</w:t>
      </w:r>
    </w:p>
    <w:p>
      <w:pPr>
        <w:pStyle w:val="FirstParagraph"/>
      </w:pPr>
      <w:r>
        <w:rPr>
          <w:iCs/>
          <w:i/>
        </w:rPr>
        <w:t xml:space="preserve">Department of Mathematics, King Mongkut’s Institute of Technology Ladkrabang (KMITL), Bangkok, Thailand</w:t>
      </w:r>
    </w:p>
    <w:p>
      <w:pPr>
        <w:numPr>
          <w:ilvl w:val="0"/>
          <w:numId w:val="1002"/>
        </w:numPr>
        <w:pStyle w:val="Compact"/>
      </w:pPr>
      <w:r>
        <w:t xml:space="preserve">Conducted cutting-edge research in [specific field, e.g., "algebraic geometry" or "computational mathematics"].</w:t>
      </w:r>
    </w:p>
    <w:p>
      <w:pPr>
        <w:numPr>
          <w:ilvl w:val="0"/>
          <w:numId w:val="1002"/>
        </w:numPr>
        <w:pStyle w:val="Compact"/>
      </w:pPr>
      <w:r>
        <w:t xml:space="preserve">Published peer-reviewed articles in journals such as [Journal Name], focusing on problems relevant to Southeast Asia.</w:t>
      </w:r>
    </w:p>
    <w:p>
      <w:pPr>
        <w:numPr>
          <w:ilvl w:val="0"/>
          <w:numId w:val="1002"/>
        </w:numPr>
        <w:pStyle w:val="Compact"/>
      </w:pPr>
      <w:r>
        <w:t xml:space="preserve">Developed and taught advanced mathematics courses for undergraduate and graduate students in Bangkok.</w:t>
      </w:r>
    </w:p>
    <w:bookmarkEnd w:id="24"/>
    <w:bookmarkStart w:id="25" w:name="postdoctoral-research-fellow"/>
    <w:p>
      <w:pPr>
        <w:pStyle w:val="Heading3"/>
      </w:pPr>
      <w:r>
        <w:t xml:space="preserve">Postdoctoral Research Fellow</w:t>
      </w:r>
    </w:p>
    <w:p>
      <w:pPr>
        <w:pStyle w:val="FirstParagraph"/>
      </w:pPr>
      <w:r>
        <w:rPr>
          <w:iCs/>
          <w:i/>
        </w:rPr>
        <w:t xml:space="preserve">Institute of Mathematics, [University Name], [Country]</w:t>
      </w:r>
    </w:p>
    <w:p>
      <w:pPr>
        <w:numPr>
          <w:ilvl w:val="0"/>
          <w:numId w:val="1003"/>
        </w:numPr>
        <w:pStyle w:val="Compact"/>
      </w:pPr>
      <w:r>
        <w:t xml:space="preserve">Collaborated on projects funded by international grants, including those with Thai institutions.</w:t>
      </w:r>
    </w:p>
    <w:p>
      <w:pPr>
        <w:numPr>
          <w:ilvl w:val="0"/>
          <w:numId w:val="1003"/>
        </w:numPr>
        <w:pStyle w:val="Compact"/>
      </w:pPr>
      <w:r>
        <w:t xml:space="preserve">Presented findings at conferences in Bangkok and globally, fostering academic exchange.</w:t>
      </w:r>
    </w:p>
    <w:bookmarkEnd w:id="25"/>
    <w:bookmarkEnd w:id="26"/>
    <w:bookmarkStart w:id="27" w:name="research-interests"/>
    <w:p>
      <w:pPr>
        <w:pStyle w:val="Heading2"/>
      </w:pPr>
      <w:r>
        <w:t xml:space="preserve">Research Interests</w:t>
      </w:r>
    </w:p>
    <w:p>
      <w:pPr>
        <w:numPr>
          <w:ilvl w:val="0"/>
          <w:numId w:val="1004"/>
        </w:numPr>
        <w:pStyle w:val="Compact"/>
      </w:pPr>
      <w:r>
        <w:t xml:space="preserve">Algebraic Structures and Their Applications</w:t>
      </w:r>
    </w:p>
    <w:p>
      <w:pPr>
        <w:numPr>
          <w:ilvl w:val="0"/>
          <w:numId w:val="1004"/>
        </w:numPr>
        <w:pStyle w:val="Compact"/>
      </w:pPr>
      <w:r>
        <w:t xml:space="preserve">Numerical Analysis for Real-World Problems</w:t>
      </w:r>
    </w:p>
    <w:p>
      <w:pPr>
        <w:numPr>
          <w:ilvl w:val="0"/>
          <w:numId w:val="1004"/>
        </w:numPr>
        <w:pStyle w:val="Compact"/>
      </w:pPr>
      <w:r>
        <w:t xml:space="preserve">Education in Mathematics: Curriculum Development for Thai Universities</w:t>
      </w:r>
    </w:p>
    <w:bookmarkEnd w:id="27"/>
    <w:bookmarkStart w:id="28" w:name="publications"/>
    <w:p>
      <w:pPr>
        <w:pStyle w:val="Heading2"/>
      </w:pPr>
      <w:r>
        <w:t xml:space="preserve">Publications</w:t>
      </w:r>
    </w:p>
    <w:p>
      <w:pPr>
        <w:numPr>
          <w:ilvl w:val="0"/>
          <w:numId w:val="1005"/>
        </w:numPr>
        <w:pStyle w:val="Compact"/>
      </w:pPr>
      <w:r>
        <w:t xml:space="preserve">[Author Name], "[Title of Article]," *Journal of Mathematical Sciences*, [Year].</w:t>
      </w:r>
    </w:p>
    <w:p>
      <w:pPr>
        <w:numPr>
          <w:ilvl w:val="0"/>
          <w:numId w:val="1005"/>
        </w:numPr>
        <w:pStyle w:val="Compact"/>
      </w:pPr>
      <w:r>
        <w:t xml:space="preserve">[Author Name], "[Title of Conference Paper]," *Proceedings of the International Congress on Mathematics (ICM)*, [Year].</w:t>
      </w:r>
    </w:p>
    <w:p>
      <w:pPr>
        <w:numPr>
          <w:ilvl w:val="0"/>
          <w:numId w:val="1005"/>
        </w:numPr>
        <w:pStyle w:val="Compact"/>
      </w:pPr>
      <w:r>
        <w:t xml:space="preserve">Co-authored textbook: *Mathematical Methods for Engineers and Scientists* (Published by [Publisher], Bangkok, Thailand).</w:t>
      </w:r>
    </w:p>
    <w:bookmarkEnd w:id="28"/>
    <w:bookmarkStart w:id="29" w:name="projects-and-collaborations"/>
    <w:p>
      <w:pPr>
        <w:pStyle w:val="Heading2"/>
      </w:pPr>
      <w:r>
        <w:t xml:space="preserve">Projects and Collaborations</w:t>
      </w:r>
    </w:p>
    <w:p>
      <w:pPr>
        <w:pStyle w:val="FirstParagraph"/>
      </w:pPr>
      <w:r>
        <w:rPr>
          <w:bCs/>
          <w:b/>
        </w:rPr>
        <w:t xml:space="preserve">Thailand-Bangkok Mathematical Innovation Project:</w:t>
      </w:r>
      <w:r>
        <w:t xml:space="preserve"> </w:t>
      </w:r>
      <w:r>
        <w:t xml:space="preserve">Led a team to develop algorithms for optimizing urban infrastructure in Bangkok using mathematical modeling.</w:t>
      </w:r>
    </w:p>
    <w:p>
      <w:pPr>
        <w:pStyle w:val="BodyText"/>
      </w:pPr>
      <w:r>
        <w:rPr>
          <w:bCs/>
          <w:b/>
        </w:rPr>
        <w:t xml:space="preserve">ASEAN Mathematics Education Initiative:</w:t>
      </w:r>
      <w:r>
        <w:t xml:space="preserve"> </w:t>
      </w:r>
      <w:r>
        <w:t xml:space="preserve">Partnered with universities across Southeast Asia, including those in Thailand, to improve mathematics curricula and teacher training.</w:t>
      </w:r>
    </w:p>
    <w:bookmarkEnd w:id="29"/>
    <w:bookmarkStart w:id="30" w:name="awards-and-honors"/>
    <w:p>
      <w:pPr>
        <w:pStyle w:val="Heading2"/>
      </w:pPr>
      <w:r>
        <w:t xml:space="preserve">Awards and Honors</w:t>
      </w:r>
    </w:p>
    <w:p>
      <w:pPr>
        <w:numPr>
          <w:ilvl w:val="0"/>
          <w:numId w:val="1006"/>
        </w:numPr>
        <w:pStyle w:val="Compact"/>
      </w:pPr>
      <w:r>
        <w:t xml:space="preserve">[Award Name], [Institution], [Year] – Recognized for contributions to mathematical research in Thailand Bangkok.</w:t>
      </w:r>
    </w:p>
    <w:p>
      <w:pPr>
        <w:numPr>
          <w:ilvl w:val="0"/>
          <w:numId w:val="1006"/>
        </w:numPr>
        <w:pStyle w:val="Compact"/>
      </w:pPr>
      <w:r>
        <w:t xml:space="preserve">Outstanding Researcher Award, KMITL, [Year].</w:t>
      </w:r>
    </w:p>
    <w:p>
      <w:pPr>
        <w:numPr>
          <w:ilvl w:val="0"/>
          <w:numId w:val="1006"/>
        </w:numPr>
        <w:pStyle w:val="Compact"/>
      </w:pPr>
      <w:r>
        <w:t xml:space="preserve">Young Mathematician of the Year, Thai Mathematical Society, [Year].</w:t>
      </w:r>
    </w:p>
    <w:bookmarkEnd w:id="30"/>
    <w:bookmarkStart w:id="31" w:name="professional-affiliations"/>
    <w:p>
      <w:pPr>
        <w:pStyle w:val="Heading2"/>
      </w:pPr>
      <w:r>
        <w:t xml:space="preserve">Professional Affiliations</w:t>
      </w:r>
    </w:p>
    <w:p>
      <w:pPr>
        <w:numPr>
          <w:ilvl w:val="0"/>
          <w:numId w:val="1007"/>
        </w:numPr>
        <w:pStyle w:val="Compact"/>
      </w:pPr>
      <w:r>
        <w:t xml:space="preserve">Member, Thai Mathematical Society (TMS)</w:t>
      </w:r>
    </w:p>
    <w:p>
      <w:pPr>
        <w:numPr>
          <w:ilvl w:val="0"/>
          <w:numId w:val="1007"/>
        </w:numPr>
        <w:pStyle w:val="Compact"/>
      </w:pPr>
      <w:r>
        <w:t xml:space="preserve">Member, International Mathematical Union (IMU)</w:t>
      </w:r>
    </w:p>
    <w:p>
      <w:pPr>
        <w:numPr>
          <w:ilvl w:val="0"/>
          <w:numId w:val="1007"/>
        </w:numPr>
        <w:pStyle w:val="Compact"/>
      </w:pPr>
      <w:r>
        <w:t xml:space="preserve">Reviewer for journals such as *Mathematics in Education and Research* and *Bangkok Journal of Pure and Applied Mathematics*.</w:t>
      </w:r>
    </w:p>
    <w:bookmarkEnd w:id="31"/>
    <w:bookmarkStart w:id="32" w:name="skills"/>
    <w:p>
      <w:pPr>
        <w:pStyle w:val="Heading2"/>
      </w:pPr>
      <w:r>
        <w:t xml:space="preserve">Skills</w:t>
      </w:r>
    </w:p>
    <w:p>
      <w:pPr>
        <w:numPr>
          <w:ilvl w:val="0"/>
          <w:numId w:val="1008"/>
        </w:numPr>
        <w:pStyle w:val="Compact"/>
      </w:pPr>
      <w:r>
        <w:rPr>
          <w:bCs/>
          <w:b/>
        </w:rPr>
        <w:t xml:space="preserve">Technical:</w:t>
      </w:r>
      <w:r>
        <w:t xml:space="preserve"> </w:t>
      </w:r>
      <w:r>
        <w:t xml:space="preserve">Advanced knowledge of MATLAB, Python, LaTeX, and mathematical software (e.g., Mathematica).</w:t>
      </w:r>
    </w:p>
    <w:p>
      <w:pPr>
        <w:numPr>
          <w:ilvl w:val="0"/>
          <w:numId w:val="1008"/>
        </w:numPr>
        <w:pStyle w:val="Compact"/>
      </w:pPr>
      <w:r>
        <w:rPr>
          <w:bCs/>
          <w:b/>
        </w:rPr>
        <w:t xml:space="preserve">Languages:</w:t>
      </w:r>
      <w:r>
        <w:t xml:space="preserve"> </w:t>
      </w:r>
      <w:r>
        <w:t xml:space="preserve">Fluent in English and Thai; basic understanding of [Other Language if applicable].</w:t>
      </w:r>
    </w:p>
    <w:p>
      <w:pPr>
        <w:numPr>
          <w:ilvl w:val="0"/>
          <w:numId w:val="1008"/>
        </w:numPr>
        <w:pStyle w:val="Compact"/>
      </w:pPr>
      <w:r>
        <w:rPr>
          <w:bCs/>
          <w:b/>
        </w:rPr>
        <w:t xml:space="preserve">Teaching:</w:t>
      </w:r>
      <w:r>
        <w:t xml:space="preserve"> </w:t>
      </w:r>
      <w:r>
        <w:t xml:space="preserve">Experienced in delivering lectures on topics ranging from calculus to abstract algebra.</w:t>
      </w:r>
    </w:p>
    <w:p>
      <w:pPr>
        <w:numPr>
          <w:ilvl w:val="0"/>
          <w:numId w:val="1008"/>
        </w:numPr>
        <w:pStyle w:val="Compact"/>
      </w:pPr>
      <w:r>
        <w:rPr>
          <w:bCs/>
          <w:b/>
        </w:rPr>
        <w:t xml:space="preserve">Problem-Solving:</w:t>
      </w:r>
      <w:r>
        <w:t xml:space="preserve"> </w:t>
      </w:r>
      <w:r>
        <w:t xml:space="preserve">Skilled in tackling complex mathematical challenges with creative solutions.</w:t>
      </w:r>
    </w:p>
    <w:bookmarkEnd w:id="32"/>
    <w:bookmarkStart w:id="33" w:name="community-and-outreach"/>
    <w:p>
      <w:pPr>
        <w:pStyle w:val="Heading2"/>
      </w:pPr>
      <w:r>
        <w:t xml:space="preserve">Community and Outreach</w:t>
      </w:r>
    </w:p>
    <w:p>
      <w:pPr>
        <w:pStyle w:val="FirstParagraph"/>
      </w:pPr>
      <w:r>
        <w:rPr>
          <w:bCs/>
          <w:b/>
        </w:rPr>
        <w:t xml:space="preserve">Mentorship Programs:</w:t>
      </w:r>
      <w:r>
        <w:t xml:space="preserve"> </w:t>
      </w:r>
      <w:r>
        <w:t xml:space="preserve">Actively involved in mentoring students at Thai universities, including those in Bangkok, to foster the next generation of mathematicians.</w:t>
      </w:r>
    </w:p>
    <w:p>
      <w:pPr>
        <w:pStyle w:val="BodyText"/>
      </w:pPr>
      <w:r>
        <w:rPr>
          <w:bCs/>
          <w:b/>
        </w:rPr>
        <w:t xml:space="preserve">Public Lectures:</w:t>
      </w:r>
      <w:r>
        <w:t xml:space="preserve"> </w:t>
      </w:r>
      <w:r>
        <w:t xml:space="preserve">Delivered talks on the role of mathematics in sustainable development, emphasizing its importance for Thailand’s growth.</w:t>
      </w:r>
    </w:p>
    <w:bookmarkEnd w:id="33"/>
    <w:bookmarkStart w:id="34" w:name="references"/>
    <w:p>
      <w:pPr>
        <w:pStyle w:val="Heading2"/>
      </w:pPr>
      <w:r>
        <w:t xml:space="preserve">References</w:t>
      </w:r>
    </w:p>
    <w:p>
      <w:pPr>
        <w:pStyle w:val="FirstParagraph"/>
      </w:pPr>
      <w:r>
        <w:t xml:space="preserve">Available upon request. Contact: [Your Email or Phone Number].</w:t>
      </w:r>
    </w:p>
    <w:p>
      <w:pPr>
        <w:pStyle w:val="BodyText"/>
      </w:pPr>
      <w:r>
        <w:rPr>
          <w:bCs/>
          <w:b/>
        </w:rPr>
        <w:t xml:space="preserve">Note:</w:t>
      </w:r>
      <w:r>
        <w:t xml:space="preserve"> </w:t>
      </w:r>
      <w:r>
        <w:t xml:space="preserve">This CV is designed to meet the expectations of academic and professional institutions in Thailand Bangkok, emphasizing the intersection of mathematical excellence and regional relevance.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Mathematician in Thailand Bangkok</dc:title>
  <dc:creator/>
  <dc:language>en</dc:language>
  <cp:keywords/>
  <dcterms:created xsi:type="dcterms:W3CDTF">2025-12-04T13:09:53Z</dcterms:created>
  <dcterms:modified xsi:type="dcterms:W3CDTF">2025-12-04T13:09:53Z</dcterms:modified>
</cp:coreProperties>
</file>

<file path=docProps/custom.xml><?xml version="1.0" encoding="utf-8"?>
<Properties xmlns="http://schemas.openxmlformats.org/officeDocument/2006/custom-properties" xmlns:vt="http://schemas.openxmlformats.org/officeDocument/2006/docPropsVTypes"/>
</file>