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mathematician-based-in-venezuela-caracas"/>
    <w:p>
      <w:pPr>
        <w:pStyle w:val="Heading2"/>
      </w:pPr>
      <w:r>
        <w:t xml:space="preserve">Mathematician Based in Venezuela Caracas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 Martínez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Universidad, Sector El Rosal, Caracas, Venezuela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+58 412-345-6789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maria.lopez@matematicasvenezuela.edu.ve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linkedin.com/in/maria-lopez-mathematician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12 years of experience in academic research, teaching, and problem-solving. Specializing in pure mathematics, with a strong focus on algebraic structures and their applications to real-world challenges. As a professional based in Venezuela Caracas, I have contributed to advancing mathematical education and fostering innovation within the Latin American academic community. My work reflects a commitment to excellence, analytical thinking, and the belief that mathematics is a universal language capable of bridging cultural and technological divides.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Universidad Central de Venezuela (UCV), Caracas, Venezuela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Master's in Mathematics</w:t>
      </w:r>
      <w:r>
        <w:t xml:space="preserve">, Universidad Simón Bolívar (USB), Caracas, Venezuela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Bachelor's in Mathematics</w:t>
      </w:r>
      <w:r>
        <w:t xml:space="preserve">, Universidad de Los Andes (ULA), Mérida, Venezuela (2007)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Researcher</w:t>
      </w:r>
      <w:r>
        <w:t xml:space="preserve">, Instituto Venezolano de Investigaciones Científicas (IVIC), Caracas, Venezuela (2018–Present)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Fellow</w:t>
      </w:r>
      <w:r>
        <w:t xml:space="preserve">, Universidad de los Andes, Mérida, Venezuela (2016–2018)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Universidad Simón Bolívar, Caracas, Venezuela (2012–2015)</w:t>
      </w:r>
    </w:p>
    <w:bookmarkEnd w:id="23"/>
    <w:bookmarkStart w:id="24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Professor of Mathematics</w:t>
      </w:r>
      <w:r>
        <w:t xml:space="preserve">, Universidad Central de Venezuela (UCV), Caracas, Venezuela (2015–Present)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Guest Lecturer</w:t>
      </w:r>
      <w:r>
        <w:t xml:space="preserve">, Universidad Simón Bolívar (USB), Caracas, Venezuela (2017–2019)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Adjunct Instructor</w:t>
      </w:r>
      <w:r>
        <w:t xml:space="preserve">, Instituto Tecnológico de Caracas (INTEC), Venezuela (2010–2012)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López, M. F. (2021). "Algebraic Structures in Cryptographic Protocols." *Journal of Mathematical Cryptography*, 14(3), 45–67.</w:t>
      </w:r>
    </w:p>
    <w:p>
      <w:pPr>
        <w:numPr>
          <w:ilvl w:val="0"/>
          <w:numId w:val="1004"/>
        </w:numPr>
        <w:pStyle w:val="Compact"/>
      </w:pPr>
      <w:r>
        <w:t xml:space="preserve">López, M. F., &amp; Pérez, J. A. (2019). "Topological Models for Urban Resource Allocation." *Revista Venezolana de Matemáticas*, 28(2), 112–130.</w:t>
      </w:r>
    </w:p>
    <w:p>
      <w:pPr>
        <w:numPr>
          <w:ilvl w:val="0"/>
          <w:numId w:val="1004"/>
        </w:numPr>
        <w:pStyle w:val="Compact"/>
      </w:pPr>
      <w:r>
        <w:t xml:space="preserve">López, M. F. (2017). "Applications of Nonlinear Algebra in Engineering Systems." In *Proceedings of the International Conference on Pure and Applied Mathematics* (pp. 89–95). Caracas, Venezuela.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</w:t>
      </w:r>
      <w:r>
        <w:t xml:space="preserve">, Sociedad Matemática Venezolana (SMV) (2010–Present)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</w:t>
      </w:r>
      <w:r>
        <w:t xml:space="preserve">, American Mathematical Society (AMS) (2018–Present)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Reviewer</w:t>
      </w:r>
      <w:r>
        <w:t xml:space="preserve">, *Journal of Algebra* and *Mathematical Reviews* (2016–Present)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Distinction in Mathematical Research</w:t>
      </w:r>
      <w:r>
        <w:t xml:space="preserve">, Universidad Central de Venezuela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Paper Award</w:t>
      </w:r>
      <w:r>
        <w:t xml:space="preserve">, International Conference on Mathematics and Its Applications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Science Grant</w:t>
      </w:r>
      <w:r>
        <w:t xml:space="preserve">, Ministerio del Poder Popular para Ciencia, Tecnología e Industrias Alternativas (2017)</w:t>
      </w:r>
    </w:p>
    <w:bookmarkEnd w:id="27"/>
    <w:bookmarkStart w:id="28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MATLAB, Python, LaTeX, and Mathematica. Experience with statistical software (R) and data visualization tools.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Strong background in abstract algebra, topology, and mathematical modeling. Familiarity with computational methods.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Excellent communication, leadership, and teamwork abilities. Skilled in mentoring students and collaborating with interdisciplinary teams.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29"/>
    <w:p>
      <w:pPr>
        <w:pStyle w:val="FirstParagraph"/>
      </w:pPr>
      <w:r>
        <w:rPr>
          <w:iCs/>
          <w:i/>
        </w:rPr>
        <w:t xml:space="preserve">This Curriculum Vitae reflects the professional journey of a Mathematician in Venezuela Caracas, emphasizing contributions to mathematics and education 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Venezuela Caracas</dc:title>
  <dc:creator/>
  <dc:language>en</dc:language>
  <cp:keywords/>
  <dcterms:created xsi:type="dcterms:W3CDTF">2025-11-29T17:45:45Z</dcterms:created>
  <dcterms:modified xsi:type="dcterms:W3CDTF">2025-11-29T17:45:45Z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