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0" w:name="curriculum-vitae"/>
    <w:p>
      <w:pPr>
        <w:pStyle w:val="Heading1"/>
      </w:pPr>
      <w:r>
        <w:t xml:space="preserve">Curriculum Vitae</w:t>
      </w:r>
    </w:p>
    <w:bookmarkStart w:id="20" w:name="juan-pablo-méndez-rojas"/>
    <w:p>
      <w:pPr>
        <w:pStyle w:val="Heading2"/>
      </w:pPr>
      <w:r>
        <w:t xml:space="preserve">Juan Pablo Méndez Rojas</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+57 310 123 4567 |</w:t>
      </w:r>
      <w:r>
        <w:t xml:space="preserve"> </w:t>
      </w:r>
      <w:r>
        <w:rPr>
          <w:bCs/>
          <w:b/>
        </w:rPr>
        <w:t xml:space="preserve">Address:</w:t>
      </w:r>
      <w:r>
        <w:t xml:space="preserve"> </w:t>
      </w:r>
      <w:r>
        <w:t xml:space="preserve">Bogotá, Colombia</w:t>
      </w:r>
    </w:p>
    <w:p>
      <w:pPr>
        <w:pStyle w:val="BodyText"/>
      </w:pPr>
      <w:r>
        <w:rPr>
          <w:iCs/>
          <w:i/>
        </w:rPr>
        <w:t xml:space="preserve">Pursuing opportunities as a Mechanical Engineer in Colombia Bogotá with expertise in design, analysis, and sustainable solutions.</w:t>
      </w:r>
    </w:p>
    <w:bookmarkEnd w:id="20"/>
    <w:bookmarkStart w:id="21" w:name="professional-summary"/>
    <w:p>
      <w:pPr>
        <w:pStyle w:val="Heading2"/>
      </w:pPr>
      <w:r>
        <w:t xml:space="preserve">Professional Summary</w:t>
      </w:r>
    </w:p>
    <w:p>
      <w:pPr>
        <w:pStyle w:val="FirstParagraph"/>
      </w:pPr>
      <w:r>
        <w:t xml:space="preserve">A dedicated Mechanical Engineer with over 7 years of experience in the field, specializing in industrial machinery design, thermodynamics, and energy systems. Proven track record of delivering innovative solutions to clients across Colombia Bogotá and beyond. Committed to applying technical expertise and problem-solving skills to drive efficiency and sustainability in mechanical systems. Strong understanding of Colombian engineering standards (NORMA TÉCNICA COLOMBIANA) and local industry needs, with a focus on adapting global best practices to regional challenges.</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Universidad Nacional de Colombia, Bogotá</w:t>
      </w:r>
      <w:r>
        <w:br/>
      </w:r>
      <w:r>
        <w:rPr>
          <w:iCs/>
          <w:i/>
        </w:rPr>
        <w:t xml:space="preserve">Graduated: June 2016</w:t>
      </w:r>
      <w:r>
        <w:br/>
      </w:r>
    </w:p>
    <w:p>
      <w:pPr>
        <w:pStyle w:val="BodyText"/>
      </w:pPr>
      <w:r>
        <w:t xml:space="preserve">Relevant coursework: Thermodynamics, Fluid Mechanics, Machine Design, Heat Transfer, and Industrial Automation. Participated in research projects focused on optimizing energy systems for urban infrastructure in Colombia Bogotá.</w:t>
      </w:r>
    </w:p>
    <w:bookmarkEnd w:id="22"/>
    <w:bookmarkStart w:id="23" w:name="work-experience"/>
    <w:p>
      <w:pPr>
        <w:pStyle w:val="Heading2"/>
      </w:pPr>
      <w:r>
        <w:t xml:space="preserve">Work Experience</w:t>
      </w:r>
    </w:p>
    <w:p>
      <w:pPr>
        <w:pStyle w:val="FirstParagraph"/>
      </w:pPr>
      <w:r>
        <w:rPr>
          <w:bCs/>
          <w:b/>
        </w:rPr>
        <w:t xml:space="preserve">Mechanical Engineer</w:t>
      </w:r>
      <w:r>
        <w:br/>
      </w:r>
      <w:r>
        <w:t xml:space="preserve">Ingeniería Mecánica S.A. (Bogotá, Colombia)</w:t>
      </w:r>
      <w:r>
        <w:br/>
      </w:r>
      <w:r>
        <w:rPr>
          <w:iCs/>
          <w:i/>
        </w:rPr>
        <w:t xml:space="preserve">January 2018 – Present</w:t>
      </w:r>
      <w:r>
        <w:br/>
      </w:r>
    </w:p>
    <w:p>
      <w:pPr>
        <w:numPr>
          <w:ilvl w:val="0"/>
          <w:numId w:val="1001"/>
        </w:numPr>
        <w:pStyle w:val="Compact"/>
      </w:pPr>
      <w:r>
        <w:t xml:space="preserve">Designed and optimized mechanical systems for industrial clients, including HVAC units and production line machinery tailored to Bogotá’s climate conditions.</w:t>
      </w:r>
    </w:p>
    <w:p>
      <w:pPr>
        <w:numPr>
          <w:ilvl w:val="0"/>
          <w:numId w:val="1001"/>
        </w:numPr>
        <w:pStyle w:val="Compact"/>
      </w:pPr>
      <w:r>
        <w:t xml:space="preserve">Collaborated with local engineers to implement ISO 9001 standards in manufacturing processes, improving product quality by 25%.</w:t>
      </w:r>
    </w:p>
    <w:p>
      <w:pPr>
        <w:numPr>
          <w:ilvl w:val="0"/>
          <w:numId w:val="1001"/>
        </w:numPr>
        <w:pStyle w:val="Compact"/>
      </w:pPr>
      <w:r>
        <w:t xml:space="preserve">Led a team of 5 engineers in a project for the Bogotá Metro Expansion, ensuring compliance with Colombian safety regulations and deadlines.</w:t>
      </w:r>
    </w:p>
    <w:p>
      <w:pPr>
        <w:numPr>
          <w:ilvl w:val="0"/>
          <w:numId w:val="1001"/>
        </w:numPr>
        <w:pStyle w:val="Compact"/>
      </w:pPr>
      <w:r>
        <w:t xml:space="preserve">Conducted failure analysis on equipment used in the oil and gas sector, reducing downtime by 18% through predictive maintenance strategies.</w:t>
      </w:r>
    </w:p>
    <w:p>
      <w:pPr>
        <w:pStyle w:val="FirstParagraph"/>
      </w:pPr>
      <w:r>
        <w:rPr>
          <w:bCs/>
          <w:b/>
        </w:rPr>
        <w:t xml:space="preserve">Internship – Mechanical Engineering</w:t>
      </w:r>
      <w:r>
        <w:br/>
      </w:r>
      <w:r>
        <w:t xml:space="preserve">Fabricaciones Mecánicas Ltda. (Bogotá, Colombia)</w:t>
      </w:r>
      <w:r>
        <w:br/>
      </w:r>
      <w:r>
        <w:rPr>
          <w:iCs/>
          <w:i/>
        </w:rPr>
        <w:t xml:space="preserve">June 2016 – December 2016</w:t>
      </w:r>
      <w:r>
        <w:br/>
      </w:r>
    </w:p>
    <w:p>
      <w:pPr>
        <w:numPr>
          <w:ilvl w:val="0"/>
          <w:numId w:val="1002"/>
        </w:numPr>
        <w:pStyle w:val="Compact"/>
      </w:pPr>
      <w:r>
        <w:t xml:space="preserve">Assisted in the development of prototypes for automotive components, adhering to Colombian manufacturing standards.</w:t>
      </w:r>
    </w:p>
    <w:p>
      <w:pPr>
        <w:numPr>
          <w:ilvl w:val="0"/>
          <w:numId w:val="1002"/>
        </w:numPr>
        <w:pStyle w:val="Compact"/>
      </w:pPr>
      <w:r>
        <w:t xml:space="preserve">Supported the calibration of CNC machines, ensuring precision within 0.01 mm tolerances.</w:t>
      </w:r>
    </w:p>
    <w:p>
      <w:pPr>
        <w:numPr>
          <w:ilvl w:val="0"/>
          <w:numId w:val="1002"/>
        </w:numPr>
        <w:pStyle w:val="Compact"/>
      </w:pPr>
      <w:r>
        <w:t xml:space="preserve">Prepared technical reports on material selection and stress analysis for mechanical parts used in Bogotá’s transportation sector.</w:t>
      </w:r>
    </w:p>
    <w:bookmarkEnd w:id="23"/>
    <w:bookmarkStart w:id="24" w:name="skills"/>
    <w:p>
      <w:pPr>
        <w:pStyle w:val="Heading2"/>
      </w:pPr>
      <w:r>
        <w:t xml:space="preserve">Skills</w:t>
      </w:r>
    </w:p>
    <w:p>
      <w:pPr>
        <w:numPr>
          <w:ilvl w:val="0"/>
          <w:numId w:val="1003"/>
        </w:numPr>
        <w:pStyle w:val="Compact"/>
      </w:pPr>
      <w:r>
        <w:rPr>
          <w:bCs/>
          <w:b/>
        </w:rPr>
        <w:t xml:space="preserve">Technical Proficiency:</w:t>
      </w:r>
      <w:r>
        <w:t xml:space="preserve"> </w:t>
      </w:r>
      <w:r>
        <w:t xml:space="preserve">CAD software (SolidWorks, AutoCAD), Finite Element Analysis (FEA), Computational Fluid Dynamics (CFD), MATLAB/Simulink.</w:t>
      </w:r>
    </w:p>
    <w:p>
      <w:pPr>
        <w:numPr>
          <w:ilvl w:val="0"/>
          <w:numId w:val="1003"/>
        </w:numPr>
        <w:pStyle w:val="Compact"/>
      </w:pPr>
      <w:r>
        <w:rPr>
          <w:bCs/>
          <w:b/>
        </w:rPr>
        <w:t xml:space="preserve">Industry Knowledge:</w:t>
      </w:r>
      <w:r>
        <w:t xml:space="preserve"> </w:t>
      </w:r>
      <w:r>
        <w:t xml:space="preserve">Understanding of Colombian regulations (NORMA TÉCNICA COLOMBIANA 1795, NTC 2084) and regional energy demands in Bogotá.</w:t>
      </w:r>
    </w:p>
    <w:p>
      <w:pPr>
        <w:numPr>
          <w:ilvl w:val="0"/>
          <w:numId w:val="1003"/>
        </w:numPr>
        <w:pStyle w:val="Compact"/>
      </w:pPr>
      <w:r>
        <w:rPr>
          <w:bCs/>
          <w:b/>
        </w:rPr>
        <w:t xml:space="preserve">Project Management:</w:t>
      </w:r>
      <w:r>
        <w:t xml:space="preserve"> </w:t>
      </w:r>
      <w:r>
        <w:t xml:space="preserve">Skilled in managing timelines, budgets, and cross-functional teams for engineering projects in Colombia Bogotá.</w:t>
      </w:r>
    </w:p>
    <w:p>
      <w:pPr>
        <w:numPr>
          <w:ilvl w:val="0"/>
          <w:numId w:val="1003"/>
        </w:numPr>
        <w:pStyle w:val="Compact"/>
      </w:pPr>
      <w:r>
        <w:rPr>
          <w:bCs/>
          <w:b/>
        </w:rPr>
        <w:t xml:space="preserve">Languages:</w:t>
      </w:r>
      <w:r>
        <w:t xml:space="preserve"> </w:t>
      </w:r>
      <w:r>
        <w:t xml:space="preserve">Native Spanish, Proficient in English (TOEFL iBT 102).</w:t>
      </w:r>
    </w:p>
    <w:bookmarkEnd w:id="24"/>
    <w:bookmarkStart w:id="25" w:name="certifications"/>
    <w:p>
      <w:pPr>
        <w:pStyle w:val="Heading2"/>
      </w:pPr>
      <w:r>
        <w:t xml:space="preserve">Certifications</w:t>
      </w:r>
    </w:p>
    <w:p>
      <w:pPr>
        <w:pStyle w:val="FirstParagraph"/>
      </w:pPr>
      <w:r>
        <w:rPr>
          <w:bCs/>
          <w:b/>
        </w:rPr>
        <w:t xml:space="preserve">Lean Six Sigma Green Belt</w:t>
      </w:r>
      <w:r>
        <w:br/>
      </w:r>
      <w:r>
        <w:t xml:space="preserve">Instituto Colombiano de Normas Técnicas (ICONTEC), Bogotá</w:t>
      </w:r>
      <w:r>
        <w:br/>
      </w:r>
      <w:r>
        <w:rPr>
          <w:iCs/>
          <w:i/>
        </w:rPr>
        <w:t xml:space="preserve">Completed: 2021</w:t>
      </w:r>
      <w:r>
        <w:br/>
      </w:r>
    </w:p>
    <w:p>
      <w:pPr>
        <w:pStyle w:val="BodyText"/>
      </w:pPr>
      <w:r>
        <w:t xml:space="preserve">Enhanced process efficiency in manufacturing and maintenance workflows, reducing waste by 15% in projects across Colombia.</w:t>
      </w:r>
    </w:p>
    <w:p>
      <w:pPr>
        <w:pStyle w:val="BodyText"/>
      </w:pPr>
      <w:r>
        <w:rPr>
          <w:bCs/>
          <w:b/>
        </w:rPr>
        <w:t xml:space="preserve">Certified Energy Auditor</w:t>
      </w:r>
      <w:r>
        <w:br/>
      </w:r>
      <w:r>
        <w:t xml:space="preserve">Universidad de los Andes, Bogotá</w:t>
      </w:r>
      <w:r>
        <w:br/>
      </w:r>
      <w:r>
        <w:rPr>
          <w:iCs/>
          <w:i/>
        </w:rPr>
        <w:t xml:space="preserve">Completed: 2020</w:t>
      </w:r>
      <w:r>
        <w:br/>
      </w:r>
    </w:p>
    <w:p>
      <w:pPr>
        <w:pStyle w:val="BodyText"/>
      </w:pPr>
      <w:r>
        <w:t xml:space="preserve">Specialized in auditing energy consumption for industrial clients in Colombia Bogotá, identifying opportunities to reduce costs and carbon footprints.</w:t>
      </w:r>
    </w:p>
    <w:bookmarkEnd w:id="25"/>
    <w:bookmarkStart w:id="26" w:name="projects-technical-contributions"/>
    <w:p>
      <w:pPr>
        <w:pStyle w:val="Heading2"/>
      </w:pPr>
      <w:r>
        <w:t xml:space="preserve">Projects &amp; Technical Contributions</w:t>
      </w:r>
    </w:p>
    <w:p>
      <w:pPr>
        <w:pStyle w:val="FirstParagraph"/>
      </w:pPr>
      <w:r>
        <w:rPr>
          <w:bCs/>
          <w:b/>
        </w:rPr>
        <w:t xml:space="preserve">Smart Grid Implementation for Bogotá’s Public Transport</w:t>
      </w:r>
      <w:r>
        <w:br/>
      </w:r>
      <w:r>
        <w:rPr>
          <w:iCs/>
          <w:i/>
        </w:rPr>
        <w:t xml:space="preserve">2021–2023</w:t>
      </w:r>
      <w:r>
        <w:br/>
      </w:r>
    </w:p>
    <w:p>
      <w:pPr>
        <w:pStyle w:val="BodyText"/>
      </w:pPr>
      <w:r>
        <w:t xml:space="preserve">Designed and integrated mechanical components for electric bus charging stations, ensuring compatibility with Colombia’s power grid. Collaborated with electrical engineers to optimize energy distribution in high-traffic areas of Bogotá.</w:t>
      </w:r>
    </w:p>
    <w:p>
      <w:pPr>
        <w:pStyle w:val="BodyText"/>
      </w:pPr>
      <w:r>
        <w:rPr>
          <w:bCs/>
          <w:b/>
        </w:rPr>
        <w:t xml:space="preserve">Sustainable Water Pumping System for Rural Colombia</w:t>
      </w:r>
      <w:r>
        <w:br/>
      </w:r>
      <w:r>
        <w:rPr>
          <w:iCs/>
          <w:i/>
        </w:rPr>
        <w:t xml:space="preserve">2019</w:t>
      </w:r>
      <w:r>
        <w:br/>
      </w:r>
    </w:p>
    <w:p>
      <w:pPr>
        <w:pStyle w:val="BodyText"/>
      </w:pPr>
      <w:r>
        <w:t xml:space="preserve">Developed a low-cost, durable pumping system for rural communities in Colombia’s Andean region. The project received recognition from the Colombian Ministry of Science and was implemented in 10 municipalities, including Bogotá’s outskirts.</w:t>
      </w:r>
    </w:p>
    <w:bookmarkEnd w:id="26"/>
    <w:bookmarkStart w:id="2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TOEFL iBT 102)</w:t>
      </w:r>
    </w:p>
    <w:p>
      <w:pPr>
        <w:numPr>
          <w:ilvl w:val="0"/>
          <w:numId w:val="1004"/>
        </w:numPr>
        <w:pStyle w:val="Compact"/>
      </w:pPr>
      <w:r>
        <w:t xml:space="preserve">Basic French (reading/writing)</w:t>
      </w:r>
    </w:p>
    <w:bookmarkEnd w:id="27"/>
    <w:bookmarkStart w:id="28" w:name="professional-affiliations"/>
    <w:p>
      <w:pPr>
        <w:pStyle w:val="Heading2"/>
      </w:pPr>
      <w:r>
        <w:t xml:space="preserve">Professional Affiliations</w:t>
      </w:r>
    </w:p>
    <w:p>
      <w:pPr>
        <w:numPr>
          <w:ilvl w:val="0"/>
          <w:numId w:val="1005"/>
        </w:numPr>
        <w:pStyle w:val="Compact"/>
      </w:pPr>
      <w:r>
        <w:rPr>
          <w:bCs/>
          <w:b/>
        </w:rPr>
        <w:t xml:space="preserve">Sociedad Colombiana de Ingeniería Mecánica (SCIEM)</w:t>
      </w:r>
      <w:r>
        <w:t xml:space="preserve"> </w:t>
      </w:r>
      <w:r>
        <w:t xml:space="preserve">– Member since 2017.</w:t>
      </w:r>
    </w:p>
    <w:p>
      <w:pPr>
        <w:numPr>
          <w:ilvl w:val="0"/>
          <w:numId w:val="1005"/>
        </w:numPr>
        <w:pStyle w:val="Compact"/>
      </w:pPr>
      <w:r>
        <w:rPr>
          <w:bCs/>
          <w:b/>
        </w:rPr>
        <w:t xml:space="preserve">Instituto Colombiano de Normas Técnicas (ICONTEC)</w:t>
      </w:r>
      <w:r>
        <w:t xml:space="preserve"> </w:t>
      </w:r>
      <w:r>
        <w:t xml:space="preserve">– Active participant in technical committees for mechanical standards.</w:t>
      </w:r>
    </w:p>
    <w:bookmarkEnd w:id="28"/>
    <w:bookmarkStart w:id="29" w:name="references"/>
    <w:p>
      <w:pPr>
        <w:pStyle w:val="Heading2"/>
      </w:pPr>
      <w:r>
        <w:t xml:space="preserve">References</w:t>
      </w:r>
    </w:p>
    <w:p>
      <w:pPr>
        <w:pStyle w:val="FirstParagraph"/>
      </w:pPr>
      <w:r>
        <w:t xml:space="preserve">Available upon request. Contact: juan.mendez@example.com</w:t>
      </w:r>
    </w:p>
    <w:p>
      <w:pPr>
        <w:pStyle w:val="BodyText"/>
      </w:pPr>
      <w:r>
        <w:t xml:space="preserve">This Curriculum Vitae is tailored for a Mechanical Engineer seeking employment in Colombia Bogotá, emphasizing local industry experience and technical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2025-11-28T19:50:44Z</dcterms:created>
  <dcterms:modified xsi:type="dcterms:W3CDTF">2025-11-28T19:50:44Z</dcterms:modified>
</cp:coreProperties>
</file>

<file path=docProps/custom.xml><?xml version="1.0" encoding="utf-8"?>
<Properties xmlns="http://schemas.openxmlformats.org/officeDocument/2006/custom-properties" xmlns:vt="http://schemas.openxmlformats.org/officeDocument/2006/docPropsVTypes"/>
</file>