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30" w:name="curriculum-vitae"/>
    <w:p>
      <w:pPr>
        <w:pStyle w:val="Heading1"/>
      </w:pPr>
      <w:r>
        <w:t xml:space="preserve">Curriculum Vitae</w:t>
      </w:r>
    </w:p>
    <w:bookmarkStart w:id="29" w:name="mechanical-engineer-germany-berlin"/>
    <w:p>
      <w:pPr>
        <w:pStyle w:val="Heading2"/>
      </w:pPr>
      <w:r>
        <w:t xml:space="preserve">Mechanical Engineer |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w:t>
      </w:r>
    </w:p>
    <w:bookmarkEnd w:id="20"/>
    <w:bookmarkStart w:id="21" w:name="professional-summary"/>
    <w:p>
      <w:pPr>
        <w:pStyle w:val="Heading3"/>
      </w:pPr>
      <w:r>
        <w:t xml:space="preserve">Professional Summary</w:t>
      </w:r>
    </w:p>
    <w:p>
      <w:pPr>
        <w:pStyle w:val="FirstParagraph"/>
      </w:pPr>
      <w:r>
        <w:t xml:space="preserve">As a dedicated Mechanical Engineer with over [X years] of experience in Germany, I specialize in designing, analyzing, and optimizing mechanical systems tailored to the dynamic industrial landscape of Berlin. My work aligns with the rigorous standards of German engineering excellence, focusing on innovation, sustainability, and precision. With a strong background in both theoretical and applied mechanics, I have contributed to projects across automotive manufacturing, renewable energy systems, and advanced machinery development in Germany Berlin. My expertise includes CAD modeling (SolidWorks, AutoCAD), finite element analysis (FEA), computational fluid dynamics (CFD), and project management. I am committed to advancing the principles of mechanical engineering while adapting to the unique demands of Germany's industrial sector.</w:t>
      </w:r>
    </w:p>
    <w:bookmarkEnd w:id="21"/>
    <w:bookmarkStart w:id="22" w:name="education"/>
    <w:p>
      <w:pPr>
        <w:pStyle w:val="Heading3"/>
      </w:pPr>
      <w:r>
        <w:t xml:space="preserve">Education</w:t>
      </w:r>
    </w:p>
    <w:p>
      <w:pPr>
        <w:pStyle w:val="FirstParagraph"/>
      </w:pPr>
      <w:r>
        <w:rPr>
          <w:bCs/>
          <w:b/>
        </w:rPr>
        <w:t xml:space="preserve">MSc in Mechanical Engineering</w:t>
      </w:r>
      <w:r>
        <w:t xml:space="preserve"> </w:t>
      </w:r>
      <w:r>
        <w:t xml:space="preserve">– [University Name], Berlin, Germany</w:t>
      </w:r>
    </w:p>
    <w:p>
      <w:pPr>
        <w:numPr>
          <w:ilvl w:val="0"/>
          <w:numId w:val="1001"/>
        </w:numPr>
        <w:pStyle w:val="Compact"/>
      </w:pPr>
      <w:r>
        <w:t xml:space="preserve">Specialized in Thermodynamics and Fluid Mechanics with a thesis on "Optimization of Heat Exchanger Designs for Renewable Energy Systems."</w:t>
      </w:r>
    </w:p>
    <w:p>
      <w:pPr>
        <w:numPr>
          <w:ilvl w:val="0"/>
          <w:numId w:val="1001"/>
        </w:numPr>
        <w:pStyle w:val="Compact"/>
      </w:pPr>
      <w:r>
        <w:t xml:space="preserve">Prominent coursework: Advanced Materials Science, Machine Dynamics, and Industrial Automation.</w:t>
      </w:r>
    </w:p>
    <w:p>
      <w:pPr>
        <w:pStyle w:val="FirstParagraph"/>
      </w:pPr>
      <w:r>
        <w:rPr>
          <w:bCs/>
          <w:b/>
        </w:rPr>
        <w:t xml:space="preserve">BSc in Mechanical Engineering</w:t>
      </w:r>
      <w:r>
        <w:t xml:space="preserve"> </w:t>
      </w:r>
      <w:r>
        <w:t xml:space="preserve">– [University Name], [Country]</w:t>
      </w:r>
    </w:p>
    <w:p>
      <w:pPr>
        <w:numPr>
          <w:ilvl w:val="0"/>
          <w:numId w:val="1002"/>
        </w:numPr>
        <w:pStyle w:val="Compact"/>
      </w:pPr>
      <w:r>
        <w:t xml:space="preserve">Graduated with honors, focusing on mechanical design and systems analysis.</w:t>
      </w:r>
    </w:p>
    <w:p>
      <w:pPr>
        <w:numPr>
          <w:ilvl w:val="0"/>
          <w:numId w:val="1002"/>
        </w:numPr>
        <w:pStyle w:val="Compact"/>
      </w:pPr>
      <w:r>
        <w:t xml:space="preserve">Participated in a research project on "Sustainable Manufacturing Practices in Automotive Industries."</w:t>
      </w:r>
    </w:p>
    <w:bookmarkEnd w:id="22"/>
    <w:bookmarkStart w:id="23" w:name="work-experience"/>
    <w:p>
      <w:pPr>
        <w:pStyle w:val="Heading3"/>
      </w:pPr>
      <w:r>
        <w:t xml:space="preserve">Work Experience</w:t>
      </w:r>
    </w:p>
    <w:p>
      <w:pPr>
        <w:pStyle w:val="FirstParagraph"/>
      </w:pPr>
      <w:r>
        <w:rPr>
          <w:bCs/>
          <w:b/>
        </w:rPr>
        <w:t xml:space="preserve">Senior Mechanical Engineer</w:t>
      </w:r>
      <w:r>
        <w:t xml:space="preserve"> </w:t>
      </w:r>
      <w:r>
        <w:t xml:space="preserve">– [Company Name], Berlin, Germany (20XX–Present)</w:t>
      </w:r>
    </w:p>
    <w:p>
      <w:pPr>
        <w:numPr>
          <w:ilvl w:val="0"/>
          <w:numId w:val="1003"/>
        </w:numPr>
        <w:pStyle w:val="Compact"/>
      </w:pPr>
      <w:r>
        <w:t xml:space="preserve">Lead design and development of high-efficiency HVAC systems for commercial buildings in Germany Berlin, ensuring compliance with DIN standards.</w:t>
      </w:r>
    </w:p>
    <w:p>
      <w:pPr>
        <w:numPr>
          <w:ilvl w:val="0"/>
          <w:numId w:val="1003"/>
        </w:numPr>
        <w:pStyle w:val="Compact"/>
      </w:pPr>
      <w:r>
        <w:t xml:space="preserve">Collaborated with cross-functional teams to integrate IoT-enabled sensors into industrial machinery, enhancing real-time monitoring and predictive maintenance capabilities.</w:t>
      </w:r>
    </w:p>
    <w:p>
      <w:pPr>
        <w:numPr>
          <w:ilvl w:val="0"/>
          <w:numId w:val="1003"/>
        </w:numPr>
        <w:pStyle w:val="Compact"/>
      </w:pPr>
      <w:r>
        <w:t xml:space="preserve">Conducted FEA simulations to optimize structural integrity of components, reducing material costs by 15% in projects for automotive clients.</w:t>
      </w:r>
    </w:p>
    <w:p>
      <w:pPr>
        <w:pStyle w:val="FirstParagraph"/>
      </w:pPr>
      <w:r>
        <w:rPr>
          <w:bCs/>
          <w:b/>
        </w:rPr>
        <w:t xml:space="preserve">Mechanical Engineer</w:t>
      </w:r>
      <w:r>
        <w:t xml:space="preserve"> </w:t>
      </w:r>
      <w:r>
        <w:t xml:space="preserve">– [Company Name], Berlin, Germany (20XX–20XX)</w:t>
      </w:r>
    </w:p>
    <w:p>
      <w:pPr>
        <w:numPr>
          <w:ilvl w:val="0"/>
          <w:numId w:val="1004"/>
        </w:numPr>
        <w:pStyle w:val="Compact"/>
      </w:pPr>
      <w:r>
        <w:t xml:space="preserve">Supported the development of wind turbine components, focusing on aerodynamic efficiency and fatigue resistance.</w:t>
      </w:r>
    </w:p>
    <w:p>
      <w:pPr>
        <w:numPr>
          <w:ilvl w:val="0"/>
          <w:numId w:val="1004"/>
        </w:numPr>
        <w:pStyle w:val="Compact"/>
      </w:pPr>
      <w:r>
        <w:t xml:space="preserve">Managed the calibration of precision measuring equipment, ensuring adherence to ISO 9001 protocols in production lines.</w:t>
      </w:r>
    </w:p>
    <w:p>
      <w:pPr>
        <w:numPr>
          <w:ilvl w:val="0"/>
          <w:numId w:val="1004"/>
        </w:numPr>
        <w:pStyle w:val="Compact"/>
      </w:pPr>
      <w:r>
        <w:t xml:space="preserve">Published a technical report on "Reducing Vibration in High-Speed Machinery" for internal documentation in Germany Berlin.</w:t>
      </w:r>
    </w:p>
    <w:bookmarkEnd w:id="23"/>
    <w:bookmarkStart w:id="24" w:name="technical-skills"/>
    <w:p>
      <w:pPr>
        <w:pStyle w:val="Heading3"/>
      </w:pPr>
      <w:r>
        <w:t xml:space="preserve">Technical Skills</w:t>
      </w:r>
    </w:p>
    <w:p>
      <w:pPr>
        <w:numPr>
          <w:ilvl w:val="0"/>
          <w:numId w:val="1005"/>
        </w:numPr>
        <w:pStyle w:val="Compact"/>
      </w:pPr>
      <w:r>
        <w:rPr>
          <w:bCs/>
          <w:b/>
        </w:rPr>
        <w:t xml:space="preserve">CAD Software:</w:t>
      </w:r>
      <w:r>
        <w:t xml:space="preserve"> </w:t>
      </w:r>
      <w:r>
        <w:t xml:space="preserve">SolidWorks, AutoCAD, CATIA</w:t>
      </w:r>
    </w:p>
    <w:p>
      <w:pPr>
        <w:numPr>
          <w:ilvl w:val="0"/>
          <w:numId w:val="1005"/>
        </w:numPr>
        <w:pStyle w:val="Compact"/>
      </w:pPr>
      <w:r>
        <w:rPr>
          <w:bCs/>
          <w:b/>
        </w:rPr>
        <w:t xml:space="preserve">Simulation Tools:</w:t>
      </w:r>
      <w:r>
        <w:t xml:space="preserve"> </w:t>
      </w:r>
      <w:r>
        <w:t xml:space="preserve">ANSYS (FEA/CFD), MATLAB/Simulink</w:t>
      </w:r>
    </w:p>
    <w:p>
      <w:pPr>
        <w:numPr>
          <w:ilvl w:val="0"/>
          <w:numId w:val="1005"/>
        </w:numPr>
        <w:pStyle w:val="Compact"/>
      </w:pPr>
      <w:r>
        <w:rPr>
          <w:bCs/>
          <w:b/>
        </w:rPr>
        <w:t xml:space="preserve">Programming Languages:</w:t>
      </w:r>
      <w:r>
        <w:t xml:space="preserve"> </w:t>
      </w:r>
      <w:r>
        <w:t xml:space="preserve">Python, C++, VBA</w:t>
      </w:r>
    </w:p>
    <w:p>
      <w:pPr>
        <w:numPr>
          <w:ilvl w:val="0"/>
          <w:numId w:val="1005"/>
        </w:numPr>
        <w:pStyle w:val="Compact"/>
      </w:pPr>
      <w:r>
        <w:rPr>
          <w:bCs/>
          <w:b/>
        </w:rPr>
        <w:t xml:space="preserve">Industry Standards:</w:t>
      </w:r>
      <w:r>
        <w:t xml:space="preserve"> </w:t>
      </w:r>
      <w:r>
        <w:t xml:space="preserve">DIN, ISO 9001, ASME</w:t>
      </w:r>
    </w:p>
    <w:p>
      <w:pPr>
        <w:numPr>
          <w:ilvl w:val="0"/>
          <w:numId w:val="1005"/>
        </w:numPr>
        <w:pStyle w:val="Compact"/>
      </w:pPr>
      <w:r>
        <w:rPr>
          <w:bCs/>
          <w:b/>
        </w:rPr>
        <w:t xml:space="preserve">Project Management:</w:t>
      </w:r>
      <w:r>
        <w:t xml:space="preserve"> </w:t>
      </w:r>
      <w:r>
        <w:t xml:space="preserve">Agile methodologies, Gantt charts, risk assessment</w:t>
      </w:r>
    </w:p>
    <w:bookmarkEnd w:id="24"/>
    <w:bookmarkStart w:id="25" w:name="languages"/>
    <w:p>
      <w:pPr>
        <w:pStyle w:val="Heading3"/>
      </w:pPr>
      <w:r>
        <w:t xml:space="preserve">Languages</w:t>
      </w:r>
    </w:p>
    <w:p>
      <w:pPr>
        <w:numPr>
          <w:ilvl w:val="0"/>
          <w:numId w:val="1006"/>
        </w:numPr>
        <w:pStyle w:val="Compact"/>
      </w:pPr>
      <w:r>
        <w:rPr>
          <w:bCs/>
          <w:b/>
        </w:rPr>
        <w:t xml:space="preserve">German:</w:t>
      </w:r>
      <w:r>
        <w:t xml:space="preserve"> </w:t>
      </w:r>
      <w:r>
        <w:t xml:space="preserve">Native proficiency (B2/C1 level)</w:t>
      </w:r>
    </w:p>
    <w:p>
      <w:pPr>
        <w:numPr>
          <w:ilvl w:val="0"/>
          <w:numId w:val="1006"/>
        </w:numPr>
        <w:pStyle w:val="Compact"/>
      </w:pPr>
      <w:r>
        <w:rPr>
          <w:bCs/>
          <w:b/>
        </w:rPr>
        <w:t xml:space="preserve">English:</w:t>
      </w:r>
      <w:r>
        <w:t xml:space="preserve"> </w:t>
      </w:r>
      <w:r>
        <w:t xml:space="preserve">Advanced (C1 level), fluent in technical writing and communication</w:t>
      </w:r>
    </w:p>
    <w:p>
      <w:pPr>
        <w:numPr>
          <w:ilvl w:val="0"/>
          <w:numId w:val="1006"/>
        </w:numPr>
        <w:pStyle w:val="Compact"/>
      </w:pPr>
      <w:r>
        <w:rPr>
          <w:bCs/>
          <w:b/>
        </w:rPr>
        <w:t xml:space="preserve">Other Languages:</w:t>
      </w:r>
      <w:r>
        <w:t xml:space="preserve"> </w:t>
      </w:r>
      <w:r>
        <w:t xml:space="preserve">[e.g., Spanish, French] – Basic proficiency</w:t>
      </w:r>
    </w:p>
    <w:bookmarkEnd w:id="25"/>
    <w:bookmarkStart w:id="26" w:name="certifications-projects"/>
    <w:p>
      <w:pPr>
        <w:pStyle w:val="Heading3"/>
      </w:pPr>
      <w:r>
        <w:t xml:space="preserve">Certifications &amp; Projects</w:t>
      </w:r>
    </w:p>
    <w:p>
      <w:pPr>
        <w:pStyle w:val="FirstParagraph"/>
      </w:pPr>
      <w:r>
        <w:rPr>
          <w:bCs/>
          <w:b/>
        </w:rPr>
        <w:t xml:space="preserve">Certified Mechanical Engineer (TÜV Rheinland)</w:t>
      </w:r>
      <w:r>
        <w:t xml:space="preserve"> </w:t>
      </w:r>
      <w:r>
        <w:t xml:space="preserve">– Germany Berlin (20XX)</w:t>
      </w:r>
    </w:p>
    <w:p>
      <w:pPr>
        <w:pStyle w:val="BodyText"/>
      </w:pPr>
      <w:r>
        <w:rPr>
          <w:bCs/>
          <w:b/>
        </w:rPr>
        <w:t xml:space="preserve">Project: Smart Manufacturing System for Automotive Parts</w:t>
      </w:r>
    </w:p>
    <w:p>
      <w:pPr>
        <w:numPr>
          <w:ilvl w:val="0"/>
          <w:numId w:val="1007"/>
        </w:numPr>
        <w:pStyle w:val="Compact"/>
      </w:pPr>
      <w:r>
        <w:t xml:space="preserve">Developed a modular production line that increased output by 20% while reducing energy consumption by 12%.</w:t>
      </w:r>
    </w:p>
    <w:p>
      <w:pPr>
        <w:numPr>
          <w:ilvl w:val="0"/>
          <w:numId w:val="1007"/>
        </w:numPr>
        <w:pStyle w:val="Compact"/>
      </w:pPr>
      <w:r>
        <w:t xml:space="preserve">Collaborated with local suppliers in Germany Berlin to source eco-friendly materials, aligning with EU sustainability goals.</w:t>
      </w:r>
    </w:p>
    <w:p>
      <w:pPr>
        <w:pStyle w:val="FirstParagraph"/>
      </w:pPr>
      <w:r>
        <w:rPr>
          <w:bCs/>
          <w:b/>
        </w:rPr>
        <w:t xml:space="preserve">Project: Solar-Powered Water Desalination Unit</w:t>
      </w:r>
    </w:p>
    <w:p>
      <w:pPr>
        <w:numPr>
          <w:ilvl w:val="0"/>
          <w:numId w:val="1008"/>
        </w:numPr>
        <w:pStyle w:val="Compact"/>
      </w:pPr>
      <w:r>
        <w:t xml:space="preserve">Designed a prototype for arid regions, integrating solar thermal and reverse osmosis technologies.</w:t>
      </w:r>
    </w:p>
    <w:p>
      <w:pPr>
        <w:numPr>
          <w:ilvl w:val="0"/>
          <w:numId w:val="1008"/>
        </w:numPr>
        <w:pStyle w:val="Compact"/>
      </w:pPr>
      <w:r>
        <w:t xml:space="preserve">Presentation at the International Renewable Energy Conference in Berlin, Germany.</w:t>
      </w:r>
    </w:p>
    <w:bookmarkEnd w:id="26"/>
    <w:bookmarkStart w:id="27" w:name="professional-affiliations"/>
    <w:p>
      <w:pPr>
        <w:pStyle w:val="Heading3"/>
      </w:pPr>
      <w:r>
        <w:t xml:space="preserve">Professional Affiliations</w:t>
      </w:r>
    </w:p>
    <w:p>
      <w:pPr>
        <w:numPr>
          <w:ilvl w:val="0"/>
          <w:numId w:val="1009"/>
        </w:numPr>
        <w:pStyle w:val="Compact"/>
      </w:pPr>
      <w:r>
        <w:t xml:space="preserve">Member of the German Society for Mechanical Engineering (VDI)</w:t>
      </w:r>
    </w:p>
    <w:p>
      <w:pPr>
        <w:numPr>
          <w:ilvl w:val="0"/>
          <w:numId w:val="1009"/>
        </w:numPr>
        <w:pStyle w:val="Compact"/>
      </w:pPr>
      <w:r>
        <w:t xml:space="preserve">Active participant in the Berlin Engineering Innovation Network (BEIN)</w:t>
      </w:r>
    </w:p>
    <w:p>
      <w:pPr>
        <w:numPr>
          <w:ilvl w:val="0"/>
          <w:numId w:val="1009"/>
        </w:numPr>
        <w:pStyle w:val="Compact"/>
      </w:pPr>
      <w:r>
        <w:t xml:space="preserve">Volunteer for STEM outreach programs in Berlin schools, promoting mechanical engineering careers.</w:t>
      </w:r>
    </w:p>
    <w:bookmarkEnd w:id="27"/>
    <w:bookmarkStart w:id="28" w:name="references"/>
    <w:p>
      <w:pPr>
        <w:pStyle w:val="Heading3"/>
      </w:pPr>
      <w:r>
        <w:t xml:space="preserve">References</w:t>
      </w:r>
    </w:p>
    <w:p>
      <w:pPr>
        <w:pStyle w:val="FirstParagraph"/>
      </w:pPr>
      <w:r>
        <w:t xml:space="preserve">Available upon request. References include former supervisors from [Company Name] and academic mentors from [University Name], all based in Germany Berlin.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Germany Berlin</dc:title>
  <dc:creator/>
  <dc:language>en</dc:language>
  <cp:keywords/>
  <dcterms:created xsi:type="dcterms:W3CDTF">2026-04-23T08:14:52Z</dcterms:created>
  <dcterms:modified xsi:type="dcterms:W3CDTF">2026-04-23T08:14:52Z</dcterms:modified>
</cp:coreProperties>
</file>

<file path=docProps/custom.xml><?xml version="1.0" encoding="utf-8"?>
<Properties xmlns="http://schemas.openxmlformats.org/officeDocument/2006/custom-properties" xmlns:vt="http://schemas.openxmlformats.org/officeDocument/2006/docPropsVTypes"/>
</file>