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ohnathan-m.-harris"/>
    <w:p>
      <w:pPr>
        <w:pStyle w:val="Heading2"/>
      </w:pPr>
      <w:r>
        <w:t xml:space="preserve">Johnathan M. Harris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johnathan.harris@email.com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Mechanical Engineer with over eight years of experience in designing, analyzing, and optimizing mechanical systems for industrial applications. A graduate of the University of Illinois at Urbana-Champaign (U.S.) with a focus on thermodynamics and fluid mechanics. Proven expertise in leveraging cutting-edge technologies to solve complex engineering challenges. Committed to contributing to the dynamic manufacturing and energy sectors of Chicago, United States, by delivering high-quality solutions that align with industry standards and sustainability goals.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University of Illinois at Urbana-Champaign</w:t>
      </w:r>
      <w:r>
        <w:t xml:space="preserve">, Chicago, United States | Graduated: May 2015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Heat Transfer, Fluid Mechanics, CAD Design, and Materials Science.</w:t>
      </w:r>
    </w:p>
    <w:p>
      <w:pPr>
        <w:numPr>
          <w:ilvl w:val="0"/>
          <w:numId w:val="1001"/>
        </w:numPr>
        <w:pStyle w:val="Compact"/>
      </w:pPr>
      <w:r>
        <w:t xml:space="preserve">Pursued a minor in Sustainable Energy Systems to align with the growing demand for eco-friendly engineering solutions in Chicago and the broader United States.</w:t>
      </w:r>
    </w:p>
    <w:bookmarkEnd w:id="22"/>
    <w:bookmarkStart w:id="23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Registered Professional Engineer (PE) License</w:t>
      </w:r>
      <w:r>
        <w:t xml:space="preserve"> </w:t>
      </w:r>
      <w:r>
        <w:t xml:space="preserve">– Illinois Board of Examiners,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CAD and Simulation Software Certification</w:t>
      </w:r>
      <w:r>
        <w:t xml:space="preserve"> </w:t>
      </w:r>
      <w:r>
        <w:t xml:space="preserve">– SolidWorks and ANSYS, 2017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mechanical-engineer-ii"/>
    <w:p>
      <w:pPr>
        <w:pStyle w:val="Heading3"/>
      </w:pPr>
      <w:r>
        <w:t xml:space="preserve">Mechanical Engineer II</w:t>
      </w:r>
    </w:p>
    <w:p>
      <w:pPr>
        <w:pStyle w:val="FirstParagraph"/>
      </w:pPr>
      <w:r>
        <w:rPr>
          <w:bCs/>
          <w:b/>
        </w:rPr>
        <w:t xml:space="preserve">Caterpillar Inc.</w:t>
      </w:r>
      <w:r>
        <w:t xml:space="preserve">, Chicago, United States 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hydraulic systems for construction machinery, ensuring compliance with U.S. safety and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product performance, resulting in a 15% reduction in production costs for a key project.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and computational fluid dynamics (CFD) simulations to validate structural integrity and thermal efficiency of components.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sustainable energy solutions for Chicago-based clients, aligning with the city’s green initiatives.</w:t>
      </w:r>
    </w:p>
    <w:bookmarkEnd w:id="25"/>
    <w:bookmarkStart w:id="26" w:name="mechanical-engineer-i"/>
    <w:p>
      <w:pPr>
        <w:pStyle w:val="Heading3"/>
      </w:pPr>
      <w:r>
        <w:t xml:space="preserve">Mechanical Engineer I</w:t>
      </w:r>
    </w:p>
    <w:p>
      <w:pPr>
        <w:pStyle w:val="FirstParagraph"/>
      </w:pPr>
      <w:r>
        <w:rPr>
          <w:bCs/>
          <w:b/>
        </w:rPr>
        <w:t xml:space="preserve">Chicago Manufacturing Solutions</w:t>
      </w:r>
      <w:r>
        <w:t xml:space="preserve">, Chicago, United States 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precision mechanical components for aerospace and automotive industries, ensuring adherence to ISO standards.</w:t>
      </w:r>
    </w:p>
    <w:p>
      <w:pPr>
        <w:numPr>
          <w:ilvl w:val="0"/>
          <w:numId w:val="1004"/>
        </w:numPr>
        <w:pStyle w:val="Compact"/>
      </w:pPr>
      <w:r>
        <w:t xml:space="preserve">Implemented lean manufacturing principles to streamline production processes, improving efficiency by 12% within the first year.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Chicago and surrounding areas, resolving complex engineering issues through hands-on troubleshooting.</w:t>
      </w:r>
    </w:p>
    <w:bookmarkEnd w:id="26"/>
    <w:bookmarkStart w:id="27" w:name="internship-mechanical-engineering"/>
    <w:p>
      <w:pPr>
        <w:pStyle w:val="Heading3"/>
      </w:pPr>
      <w:r>
        <w:t xml:space="preserve">Internship – Mechanical Engineering</w:t>
      </w:r>
    </w:p>
    <w:p>
      <w:pPr>
        <w:pStyle w:val="FirstParagraph"/>
      </w:pPr>
      <w:r>
        <w:rPr>
          <w:bCs/>
          <w:b/>
        </w:rPr>
        <w:t xml:space="preserve">Rockwell Automation</w:t>
      </w:r>
      <w:r>
        <w:t xml:space="preserve">, Chicago, United States | Summer 2014</w:t>
      </w:r>
    </w:p>
    <w:p>
      <w:pPr>
        <w:numPr>
          <w:ilvl w:val="0"/>
          <w:numId w:val="1005"/>
        </w:numPr>
        <w:pStyle w:val="Compact"/>
      </w:pPr>
      <w:r>
        <w:t xml:space="preserve">Supported the design of automation systems for industrial equipment, focusing on energy efficiency and system reliability.</w:t>
      </w:r>
    </w:p>
    <w:p>
      <w:pPr>
        <w:numPr>
          <w:ilvl w:val="0"/>
          <w:numId w:val="1005"/>
        </w:numPr>
        <w:pStyle w:val="Compact"/>
      </w:pPr>
      <w:r>
        <w:t xml:space="preserve">Prepared technical reports and presented findings to senior engineers, gaining insights into U.S. manufacturing best practices.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CFD/FEA software (ANSYS, COMSOL), MATLAB, and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U.S. manufacturing standards (ASME, ISO 9001), energy systems, and sustainable design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cross-functional teams, project management, and effective communication for Chicago-based stakeholders.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ecabdb178c0f1a489bf513d42f2d9489fe2588d"/>
    <w:p>
      <w:pPr>
        <w:pStyle w:val="Heading3"/>
      </w:pPr>
      <w:r>
        <w:t xml:space="preserve">Sustainable HVAC System Design for Chicago Commercial Buildings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GreenTech Solutions, Chicago | 2021</w:t>
      </w:r>
    </w:p>
    <w:p>
      <w:pPr>
        <w:numPr>
          <w:ilvl w:val="0"/>
          <w:numId w:val="1007"/>
        </w:numPr>
        <w:pStyle w:val="Compact"/>
      </w:pPr>
      <w:r>
        <w:t xml:space="preserve">Developed energy-efficient HVAC systems that reduced carbon emissions by 20% while meeting U.S. environmental regulations.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architects and engineers to integrate renewable energy sources into building designs.</w:t>
      </w:r>
    </w:p>
    <w:bookmarkEnd w:id="30"/>
    <w:bookmarkStart w:id="31" w:name="automotive-component-optimization"/>
    <w:p>
      <w:pPr>
        <w:pStyle w:val="Heading3"/>
      </w:pPr>
      <w:r>
        <w:t xml:space="preserve">Automotive Component Optimization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Chicago Automotive Innovations | 2020</w:t>
      </w:r>
    </w:p>
    <w:p>
      <w:pPr>
        <w:numPr>
          <w:ilvl w:val="0"/>
          <w:numId w:val="1008"/>
        </w:numPr>
        <w:pStyle w:val="Compact"/>
      </w:pPr>
      <w:r>
        <w:t xml:space="preserve">Redesigned automotive components using lightweight materials, improving fuel efficiency by 8% for a major U.S. automaker.</w:t>
      </w:r>
    </w:p>
    <w:p>
      <w:pPr>
        <w:numPr>
          <w:ilvl w:val="0"/>
          <w:numId w:val="1008"/>
        </w:numPr>
        <w:pStyle w:val="Compact"/>
      </w:pPr>
      <w:r>
        <w:t xml:space="preserve">Utilized advanced simulation tools to validate performance under real-world conditions in Chicago’s diverse climate.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Society of Mechanical Engineers (ASME)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Illinois Society of Professional Engineers (ISPE)</w:t>
      </w:r>
      <w:r>
        <w:t xml:space="preserve"> </w:t>
      </w:r>
      <w:r>
        <w:t xml:space="preserve">– Active participant in regional technical workshops and networking events.</w:t>
      </w:r>
    </w:p>
    <w:p>
      <w:r>
        <w:pict>
          <v:rect style="width:0;height:1.5pt" o:hralign="center" o:hrstd="t" o:hr="t"/>
        </w:pic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high school engineering programs in Chicago, promoting STEM education and career opportunities for students.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to the United States Chicago mechanical engineering landscape, emphasizing technical expertise, industry compliance, and contributions to local innovation.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2025-12-03T23:01:04Z</dcterms:created>
  <dcterms:modified xsi:type="dcterms:W3CDTF">2025-12-03T23:01:04Z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