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r>
        <w:br/>
      </w:r>
      <w:r>
        <w:rPr>
          <w:bCs/>
          <w:b/>
        </w:rPr>
        <w:t xml:space="preserve">Date of Birth:</w:t>
      </w:r>
      <w:r>
        <w:t xml:space="preserve"> </w:t>
      </w:r>
      <w:r>
        <w:t xml:space="preserve">April 5, 1990</w:t>
      </w:r>
    </w:p>
    <w:bookmarkEnd w:id="20"/>
    <w:bookmarkStart w:id="21" w:name="professional-summary"/>
    <w:p>
      <w:pPr>
        <w:pStyle w:val="Heading2"/>
      </w:pPr>
      <w:r>
        <w:t xml:space="preserve">Professional Summary</w:t>
      </w:r>
    </w:p>
    <w:p>
      <w:pPr>
        <w:pStyle w:val="FirstParagraph"/>
      </w:pPr>
      <w:r>
        <w:t xml:space="preserve">A highly motivated and skilled Mechatronics Engineer with over eight years of experience in designing, developing, and optimizing integrated systems that combine mechanical, electrical, and software components. A graduate of the University of Alexandria with a strong focus on innovation and practical solutions tailored to the industrial landscape of Egypt Alexandria. Proficient in automation technologies, robotics, and control systems. Committed to contributing to the growth of manufacturing and engineering sectors in Egypt through cutting-edge mechatronics solutions.</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University of Alexandria, Egypt</w:t>
      </w:r>
      <w:r>
        <w:br/>
      </w:r>
      <w:r>
        <w:t xml:space="preserve">Graduated: June 2014</w:t>
      </w:r>
      <w:r>
        <w:br/>
      </w:r>
      <w:r>
        <w:t xml:space="preserve">Relevant Coursework: Robotics, Control Systems, Embedded Systems, Industrial Automation, and Mechanical Design.</w:t>
      </w:r>
    </w:p>
    <w:bookmarkEnd w:id="22"/>
    <w:bookmarkStart w:id="23" w:name="X99238b38f574a15624174b5a4f9661213ea11f5"/>
    <w:p>
      <w:pPr>
        <w:pStyle w:val="Heading3"/>
      </w:pPr>
      <w:r>
        <w:t xml:space="preserve">Master of Science in Mechatronics Engineering (In Progress)</w:t>
      </w:r>
    </w:p>
    <w:p>
      <w:pPr>
        <w:pStyle w:val="FirstParagraph"/>
      </w:pPr>
      <w:r>
        <w:rPr>
          <w:bCs/>
          <w:b/>
        </w:rPr>
        <w:t xml:space="preserve">Alexandria University, Egypt</w:t>
      </w:r>
      <w:r>
        <w:br/>
      </w:r>
      <w:r>
        <w:t xml:space="preserve">Expected Graduation: December 2025</w:t>
      </w:r>
      <w:r>
        <w:br/>
      </w:r>
      <w:r>
        <w:t xml:space="preserve">Focus Areas: Smart Manufacturing, AI Integration in Industrial Systems, and Sustainable Energy Solutions.</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Al-Motahar Company for Industrial Automation (Alexandria, Egypt)</w:t>
      </w:r>
      <w:r>
        <w:br/>
      </w:r>
      <w:r>
        <w:t xml:space="preserve">April 2018 – Present</w:t>
      </w:r>
      <w:r>
        <w:br/>
      </w:r>
      <w:r>
        <w:t xml:space="preserve">- Designed and implemented automated control systems for manufacturing plants in Alexandria, improving production efficiency by 25%.</w:t>
      </w:r>
      <w:r>
        <w:br/>
      </w:r>
      <w:r>
        <w:t xml:space="preserve">- Led a team of five engineers to develop a robotic assembly line for automotive parts, reducing human error and increasing output by 30%.</w:t>
      </w:r>
      <w:r>
        <w:br/>
      </w:r>
      <w:r>
        <w:t xml:space="preserve">- Collaborated with local industries to integrate IoT-based monitoring systems, enhancing real-time data analysis and predictive maintenance.</w:t>
      </w:r>
      <w:r>
        <w:br/>
      </w:r>
      <w:r>
        <w:t xml:space="preserve">- Provided technical training to Egyptian engineers on advanced mechatronics concepts, fostering knowledge transfer in Alexandria’s industrial sector.</w:t>
      </w:r>
    </w:p>
    <w:bookmarkEnd w:id="25"/>
    <w:bookmarkStart w:id="26" w:name="junior-mechatronics-engineer"/>
    <w:p>
      <w:pPr>
        <w:pStyle w:val="Heading3"/>
      </w:pPr>
      <w:r>
        <w:t xml:space="preserve">Junior Mechatronics Engineer</w:t>
      </w:r>
    </w:p>
    <w:p>
      <w:pPr>
        <w:pStyle w:val="FirstParagraph"/>
      </w:pPr>
      <w:r>
        <w:rPr>
          <w:bCs/>
          <w:b/>
        </w:rPr>
        <w:t xml:space="preserve">Nile Engineering Solutions (Alexandria, Egypt)</w:t>
      </w:r>
      <w:r>
        <w:br/>
      </w:r>
      <w:r>
        <w:t xml:space="preserve">January 2015 – March 2018</w:t>
      </w:r>
      <w:r>
        <w:br/>
      </w:r>
      <w:r>
        <w:t xml:space="preserve">- Assisted in the development of sensor-based systems for agricultural automation, supporting Egypt’s agricultural modernization initiatives.</w:t>
      </w:r>
      <w:r>
        <w:br/>
      </w:r>
      <w:r>
        <w:t xml:space="preserve">- Optimized PLC (Programmable Logic Controller) programs for industrial machinery, reducing energy consumption by 15%.</w:t>
      </w:r>
      <w:r>
        <w:br/>
      </w:r>
      <w:r>
        <w:t xml:space="preserve">- Conducted site inspections and troubleshooting for clients in Alexandria, ensuring seamless operations of mechatronics systems.</w:t>
      </w:r>
    </w:p>
    <w:bookmarkEnd w:id="26"/>
    <w:bookmarkEnd w:id="27"/>
    <w:bookmarkStart w:id="28" w:name="skills"/>
    <w:p>
      <w:pPr>
        <w:pStyle w:val="Heading2"/>
      </w:pPr>
      <w:r>
        <w:t xml:space="preserve">Skills</w:t>
      </w:r>
    </w:p>
    <w:p>
      <w:pPr>
        <w:numPr>
          <w:ilvl w:val="0"/>
          <w:numId w:val="1001"/>
        </w:numPr>
        <w:pStyle w:val="Compact"/>
      </w:pPr>
      <w:r>
        <w:rPr>
          <w:bCs/>
          <w:b/>
        </w:rPr>
        <w:t xml:space="preserve">Technical Skills:</w:t>
      </w:r>
      <w:r>
        <w:t xml:space="preserve"> </w:t>
      </w:r>
      <w:r>
        <w:t xml:space="preserve">PLC programming (Siemens, Allen-Bradley), CAD software (AutoCAD, SolidWorks), MATLAB/Simulink, Robotics (ROS), Embedded Systems (Arduino, Raspberry Pi).</w:t>
      </w:r>
    </w:p>
    <w:p>
      <w:pPr>
        <w:numPr>
          <w:ilvl w:val="0"/>
          <w:numId w:val="1001"/>
        </w:numPr>
        <w:pStyle w:val="Compact"/>
      </w:pPr>
      <w:r>
        <w:rPr>
          <w:bCs/>
          <w:b/>
        </w:rPr>
        <w:t xml:space="preserve">Industrial Expertise:</w:t>
      </w:r>
      <w:r>
        <w:t xml:space="preserve"> </w:t>
      </w:r>
      <w:r>
        <w:t xml:space="preserve">Automation systems, Industrial Control Systems, Sensor Networks, and CNC Machine Programming.</w:t>
      </w:r>
    </w:p>
    <w:p>
      <w:pPr>
        <w:numPr>
          <w:ilvl w:val="0"/>
          <w:numId w:val="1001"/>
        </w:numPr>
        <w:pStyle w:val="Compact"/>
      </w:pPr>
      <w:r>
        <w:rPr>
          <w:bCs/>
          <w:b/>
        </w:rPr>
        <w:t xml:space="preserve">Soft Skills:</w:t>
      </w:r>
      <w:r>
        <w:t xml:space="preserve"> </w:t>
      </w:r>
      <w:r>
        <w:t xml:space="preserve">Team Collaboration, Problem-Solving, Project Management, and Client Communication.</w:t>
      </w:r>
    </w:p>
    <w:p>
      <w:pPr>
        <w:numPr>
          <w:ilvl w:val="0"/>
          <w:numId w:val="1001"/>
        </w:numPr>
        <w:pStyle w:val="Compact"/>
      </w:pPr>
      <w:r>
        <w:rPr>
          <w:bCs/>
          <w:b/>
        </w:rPr>
        <w:t xml:space="preserve">Languages:</w:t>
      </w:r>
      <w:r>
        <w:t xml:space="preserve"> </w:t>
      </w:r>
      <w:r>
        <w:t xml:space="preserve">Arabic (Native), English (Fluent in technical documentation and communication).</w:t>
      </w:r>
    </w:p>
    <w:bookmarkEnd w:id="28"/>
    <w:bookmarkStart w:id="29" w:name="projects-technical-achievements"/>
    <w:p>
      <w:pPr>
        <w:pStyle w:val="Heading2"/>
      </w:pPr>
      <w:r>
        <w:t xml:space="preserve">Projects &amp; Technical Achievements</w:t>
      </w:r>
    </w:p>
    <w:p>
      <w:pPr>
        <w:pStyle w:val="FirstParagraph"/>
      </w:pPr>
      <w:r>
        <w:rPr>
          <w:bCs/>
          <w:b/>
        </w:rPr>
        <w:t xml:space="preserve">Smart Factory Implementation for Textile Industry (Alexandria, Egypt)</w:t>
      </w:r>
      <w:r>
        <w:br/>
      </w:r>
      <w:r>
        <w:t xml:space="preserve">Developed an automated quality control system using machine vision and IoT sensors, reducing defects by 40% in a textile manufacturing plant. This project was recognized by the Egyptian Ministry of Industry as a model for industrial innovation in Alexandria.</w:t>
      </w:r>
    </w:p>
    <w:p>
      <w:pPr>
        <w:pStyle w:val="BodyText"/>
      </w:pPr>
      <w:r>
        <w:rPr>
          <w:bCs/>
          <w:b/>
        </w:rPr>
        <w:t xml:space="preserve">Renewable Energy Integration Project (Alexandria, Egypt)</w:t>
      </w:r>
      <w:r>
        <w:br/>
      </w:r>
      <w:r>
        <w:t xml:space="preserve">Designed a hybrid solar-wind energy system for remote industrial sites, reducing dependency on fossil fuels by 60%. The project received funding from the Egyptian Ministry of Electricity and Renewable Energy.</w:t>
      </w:r>
    </w:p>
    <w:p>
      <w:pPr>
        <w:pStyle w:val="BodyText"/>
      </w:pPr>
      <w:r>
        <w:rPr>
          <w:bCs/>
          <w:b/>
        </w:rPr>
        <w:t xml:space="preserve">Robotics Competition Participation (2021)</w:t>
      </w:r>
      <w:r>
        <w:br/>
      </w:r>
      <w:r>
        <w:t xml:space="preserve">Led a team from Alexandria University to win the regional championship in the "Middle East Robotics Challenge," showcasing expertise in mechatronics design and teamwork.</w:t>
      </w:r>
    </w:p>
    <w:bookmarkEnd w:id="29"/>
    <w:bookmarkStart w:id="30" w:name="certifications-and-training"/>
    <w:p>
      <w:pPr>
        <w:pStyle w:val="Heading2"/>
      </w:pPr>
      <w:r>
        <w:t xml:space="preserve">Certifications and Training</w:t>
      </w:r>
    </w:p>
    <w:p>
      <w:pPr>
        <w:numPr>
          <w:ilvl w:val="0"/>
          <w:numId w:val="1002"/>
        </w:numPr>
        <w:pStyle w:val="Compact"/>
      </w:pPr>
      <w:r>
        <w:rPr>
          <w:bCs/>
          <w:b/>
        </w:rPr>
        <w:t xml:space="preserve">Siemens Certified Professional (SCPA) – PLC Programming</w:t>
      </w:r>
      <w:r>
        <w:br/>
      </w:r>
      <w:r>
        <w:t xml:space="preserve">Alexandria Technical Institute, 2019.</w:t>
      </w:r>
    </w:p>
    <w:p>
      <w:pPr>
        <w:numPr>
          <w:ilvl w:val="0"/>
          <w:numId w:val="1002"/>
        </w:numPr>
        <w:pStyle w:val="Compact"/>
      </w:pPr>
      <w:r>
        <w:rPr>
          <w:bCs/>
          <w:b/>
        </w:rPr>
        <w:t xml:space="preserve">ISO 9001:2015 Quality Management Systems Certification</w:t>
      </w:r>
      <w:r>
        <w:br/>
      </w:r>
      <w:r>
        <w:t xml:space="preserve">Egyptian Standards Organization, 2020.</w:t>
      </w:r>
    </w:p>
    <w:p>
      <w:pPr>
        <w:numPr>
          <w:ilvl w:val="0"/>
          <w:numId w:val="1002"/>
        </w:numPr>
        <w:pStyle w:val="Compact"/>
      </w:pPr>
      <w:r>
        <w:rPr>
          <w:bCs/>
          <w:b/>
        </w:rPr>
        <w:t xml:space="preserve">Advanced Robotics Workshop (ROS)</w:t>
      </w:r>
      <w:r>
        <w:br/>
      </w:r>
      <w:r>
        <w:t xml:space="preserve">Alexandria University, 2021.</w:t>
      </w:r>
    </w:p>
    <w:bookmarkEnd w:id="30"/>
    <w:bookmarkStart w:id="31" w:name="professional-memberships"/>
    <w:p>
      <w:pPr>
        <w:pStyle w:val="Heading2"/>
      </w:pPr>
      <w:r>
        <w:t xml:space="preserve">Professional Memberships</w:t>
      </w:r>
    </w:p>
    <w:p>
      <w:pPr>
        <w:numPr>
          <w:ilvl w:val="0"/>
          <w:numId w:val="1003"/>
        </w:numPr>
        <w:pStyle w:val="Compact"/>
      </w:pPr>
      <w:r>
        <w:t xml:space="preserve">Egyptian Society of Engineers (ESE)</w:t>
      </w:r>
    </w:p>
    <w:p>
      <w:pPr>
        <w:numPr>
          <w:ilvl w:val="0"/>
          <w:numId w:val="1003"/>
        </w:numPr>
        <w:pStyle w:val="Compact"/>
      </w:pPr>
      <w:r>
        <w:t xml:space="preserve">International Association of Mechatronics and Robotics (IAMR)</w:t>
      </w:r>
    </w:p>
    <w:p>
      <w:pPr>
        <w:numPr>
          <w:ilvl w:val="0"/>
          <w:numId w:val="1003"/>
        </w:numPr>
        <w:pStyle w:val="Compact"/>
      </w:pPr>
      <w:r>
        <w:t xml:space="preserve">Alexandria Chamber of Industry – Member since 2019</w:t>
      </w:r>
    </w:p>
    <w:bookmarkEnd w:id="31"/>
    <w:bookmarkStart w:id="32" w:name="languages-and-additional-information"/>
    <w:p>
      <w:pPr>
        <w:pStyle w:val="Heading2"/>
      </w:pPr>
      <w:r>
        <w:t xml:space="preserve">Languages and Additional Information</w:t>
      </w:r>
    </w:p>
    <w:p>
      <w:pPr>
        <w:pStyle w:val="FirstParagraph"/>
      </w:pPr>
      <w:r>
        <w:rPr>
          <w:bCs/>
          <w:b/>
        </w:rPr>
        <w:t xml:space="preserve">Languages:</w:t>
      </w:r>
      <w:r>
        <w:br/>
      </w:r>
      <w:r>
        <w:t xml:space="preserve">- Arabic: Native</w:t>
      </w:r>
      <w:r>
        <w:br/>
      </w:r>
      <w:r>
        <w:t xml:space="preserve">- English: Professional proficiency (IELTS score: 7.5)</w:t>
      </w:r>
      <w:r>
        <w:br/>
      </w:r>
      <w:r>
        <w:t xml:space="preserve">- French: Basic knowledge (spoken and written).</w:t>
      </w:r>
    </w:p>
    <w:p>
      <w:pPr>
        <w:pStyle w:val="BodyText"/>
      </w:pPr>
      <w:r>
        <w:rPr>
          <w:bCs/>
          <w:b/>
        </w:rPr>
        <w:t xml:space="preserve">Volunteer Work:</w:t>
      </w:r>
      <w:r>
        <w:br/>
      </w:r>
      <w:r>
        <w:t xml:space="preserve">- Mentored engineering students at Alexandria University’s Robotics Club, fostering innovation in mechatronics education.</w:t>
      </w:r>
      <w:r>
        <w:br/>
      </w:r>
      <w:r>
        <w:t xml:space="preserve">- Participated in community workshops to promote STEM education in underserved areas of Alexandria.</w:t>
      </w:r>
    </w:p>
    <w:bookmarkEnd w:id="32"/>
    <w:bookmarkStart w:id="33" w:name="references"/>
    <w:p>
      <w:pPr>
        <w:pStyle w:val="Heading2"/>
      </w:pPr>
      <w:r>
        <w:t xml:space="preserve">References</w:t>
      </w:r>
    </w:p>
    <w:p>
      <w:pPr>
        <w:pStyle w:val="FirstParagraph"/>
      </w:pPr>
      <w:r>
        <w:t xml:space="preserve">Available upon request. References include industry leaders and academic advisors from Egypt Alexandria, including Dr. Omar Hassan (Professor of Mechatronics, Alexandria University) and Mr. Tarek Salah (Head Engineer at Al-Motahar Company).</w:t>
      </w:r>
    </w:p>
    <w:p>
      <w:pPr>
        <w:pStyle w:val="BodyText"/>
      </w:pPr>
      <w:r>
        <w:rPr>
          <w:bCs/>
          <w:b/>
        </w:rPr>
        <w:t xml:space="preserve">Curriculum Vitae</w:t>
      </w:r>
      <w:r>
        <w:t xml:space="preserve"> </w:t>
      </w:r>
      <w:r>
        <w:t xml:space="preserve">for a</w:t>
      </w:r>
      <w:r>
        <w:t xml:space="preserve"> </w:t>
      </w:r>
      <w:r>
        <w:rPr>
          <w:bCs/>
          <w:b/>
        </w:rPr>
        <w:t xml:space="preserve">Mechatronics Engineer</w:t>
      </w:r>
      <w:r>
        <w:t xml:space="preserve"> </w:t>
      </w:r>
      <w:r>
        <w:t xml:space="preserve">in</w:t>
      </w:r>
      <w:r>
        <w:t xml:space="preserve"> </w:t>
      </w:r>
      <w:r>
        <w:rPr>
          <w:bCs/>
          <w:b/>
        </w:rPr>
        <w:t xml:space="preserve">Egypt Alexandria</w:t>
      </w:r>
      <w:r>
        <w:t xml:space="preserve"> </w:t>
      </w:r>
      <w:r>
        <w:t xml:space="preserve">reflects a blend of technical expertise, industry experience, and commitment to advancing engineering solutions tailored to the region’s needs. This CV emphasizes contributions to industrial growth, innovation in automation, and collaboration with local institutions to drive progress in Egypt’s dynamic engineering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2026-07-21T13:51:22Z</dcterms:created>
  <dcterms:modified xsi:type="dcterms:W3CDTF">2026-07-21T13:51:22Z</dcterms:modified>
</cp:coreProperties>
</file>

<file path=docProps/custom.xml><?xml version="1.0" encoding="utf-8"?>
<Properties xmlns="http://schemas.openxmlformats.org/officeDocument/2006/custom-properties" xmlns:vt="http://schemas.openxmlformats.org/officeDocument/2006/docPropsVTypes"/>
</file>