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tronics-engineer-kazakhstan-almaty"/>
    <w:p>
      <w:pPr>
        <w:pStyle w:val="Heading2"/>
      </w:pPr>
      <w:r>
        <w:t xml:space="preserve">Mechatronics Engineer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integrated systems that combine mechanical engineering, electronics, and software. Based in Kazakhstan Almaty, I specialize in automation solutions for industrial applications, robotics integration, and control systems. My work focuses on leveraging cutting-edge technologies to address challenges in the energy sector (oil &amp; gas), manufacturing, and smart infrastructure. Committed to delivering high-quality engineering solutions that align with global standards while supporting the growth of Kazakhstan's technological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CAD software (SolidWorks, AutoCAD), PLC programming (Siemens, Allen Bradley), and MATLAB/Simulink for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Industrial automation, SCADA systems, and robotics (ROS, Arduino).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Control:</w:t>
      </w:r>
      <w:r>
        <w:t xml:space="preserve"> </w:t>
      </w:r>
      <w:r>
        <w:t xml:space="preserve">Circuit design, sensor integration, and embedded systems (Arduino, Raspberry Pi).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and Java for control algorithms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ISO 9001:2015 Quality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(intermediate), Russian (proficient).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Kazakhstan Almaty Industrial Automation Solutions, Almaty, Kazakhstan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oil and gas pipeline monitoring in collaboration with local energy companies.</w:t>
      </w:r>
    </w:p>
    <w:p>
      <w:pPr>
        <w:numPr>
          <w:ilvl w:val="0"/>
          <w:numId w:val="1002"/>
        </w:numPr>
        <w:pStyle w:val="Compact"/>
      </w:pPr>
      <w:r>
        <w:t xml:space="preserve">Developed robotic assembly lines for a manufacturing plant in Almaty, increasing production efficiency by 35%.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machinery to improve real-time data collection and predictive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PLC and HMI (Human-Machine Interface) systems, ensuring compliance with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energy consumption in automated facilities, reducing operational costs by 20%.</w:t>
      </w:r>
    </w:p>
    <w:bookmarkEnd w:id="23"/>
    <w:bookmarkStart w:id="24" w:name="junior-mechatronics-engineer"/>
    <w:p>
      <w:pPr>
        <w:pStyle w:val="Heading4"/>
      </w:pPr>
      <w: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Kazakh Technical University Research Lab, Almaty, Kazakhstan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vehicle navigation systems using ROS (Robot Operating System) and LiDAR technology.</w:t>
      </w:r>
    </w:p>
    <w:p>
      <w:pPr>
        <w:numPr>
          <w:ilvl w:val="0"/>
          <w:numId w:val="1003"/>
        </w:numPr>
        <w:pStyle w:val="Compact"/>
      </w:pPr>
      <w:r>
        <w:t xml:space="preserve">Designed prototype control systems for agricultural machinery, improving precision in crop monitoring and irrigation.</w:t>
      </w:r>
    </w:p>
    <w:p>
      <w:pPr>
        <w:numPr>
          <w:ilvl w:val="0"/>
          <w:numId w:val="1003"/>
        </w:numPr>
        <w:pStyle w:val="Compact"/>
      </w:pPr>
      <w:r>
        <w:t xml:space="preserve">Published a paper on "Smart Sensor Networks for Industrial Automation" in the Journal of Kazakh Engineering Studies (2018).</w:t>
      </w:r>
    </w:p>
    <w:p>
      <w:pPr>
        <w:numPr>
          <w:ilvl w:val="0"/>
          <w:numId w:val="1003"/>
        </w:numPr>
        <w:pStyle w:val="Compact"/>
      </w:pPr>
      <w:r>
        <w:t xml:space="preserve">Trained students in mechatronics fundamentals, including circuit design and microcontroller programming.</w:t>
      </w:r>
    </w:p>
    <w:bookmarkEnd w:id="24"/>
    <w:bookmarkStart w:id="25" w:name="internship-industrial-robotics"/>
    <w:p>
      <w:pPr>
        <w:pStyle w:val="Heading4"/>
      </w:pPr>
      <w:r>
        <w:t xml:space="preserve">Internship – Industrial Robotics</w:t>
      </w:r>
    </w:p>
    <w:p>
      <w:pPr>
        <w:pStyle w:val="FirstParagraph"/>
      </w:pPr>
      <w:r>
        <w:rPr>
          <w:iCs/>
          <w:i/>
        </w:rPr>
        <w:t xml:space="preserve">Kazakhstan Almaty Manufacturing Hub, Almaty, Kazakhstan | June 2016 – August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robotic arms for precision welding tasks in automotive component production.</w:t>
      </w:r>
    </w:p>
    <w:p>
      <w:pPr>
        <w:numPr>
          <w:ilvl w:val="0"/>
          <w:numId w:val="1004"/>
        </w:numPr>
        <w:pStyle w:val="Compact"/>
      </w:pPr>
      <w:r>
        <w:t xml:space="preserve">Analyzed system performance data to identify and resolve mechanical and electrical inefficiencies.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modular automation framework for flexible manufacturing lines.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9988d023693a6bdf228146ede604e1c21473a0d"/>
    <w:p>
      <w:pPr>
        <w:pStyle w:val="Heading4"/>
      </w:pPr>
      <w: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Kazakh National Technical University, Almaty, Kazakhstan | 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Embedded Systems,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(GPA: 3.8/4.0).</w:t>
      </w:r>
    </w:p>
    <w:bookmarkEnd w:id="27"/>
    <w:bookmarkStart w:id="28" w:name="X4508f5af88fe81bdd2cde75ef55002e999a670f"/>
    <w:p>
      <w:pPr>
        <w:pStyle w:val="Heading4"/>
      </w:pPr>
      <w:r>
        <w:t xml:space="preserve">Diploma in Electrical and Electronic Engineering</w:t>
      </w:r>
    </w:p>
    <w:p>
      <w:pPr>
        <w:pStyle w:val="FirstParagraph"/>
      </w:pPr>
      <w:r>
        <w:rPr>
          <w:iCs/>
          <w:i/>
        </w:rPr>
        <w:t xml:space="preserve">Kazakhstan Almaty Polytechnic Institute, Almaty, Kazakhstan | Graduated: June 2015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Mechatronics Engineer (CME) – International Association of Mechatronics Engineers (2021).</w:t>
      </w:r>
    </w:p>
    <w:p>
      <w:pPr>
        <w:numPr>
          <w:ilvl w:val="0"/>
          <w:numId w:val="1006"/>
        </w:numPr>
        <w:pStyle w:val="Compact"/>
      </w:pPr>
      <w:r>
        <w:t xml:space="preserve">Advanced PLC Programming Course – Siemens AG, Munich, Germany (2020).</w:t>
      </w:r>
    </w:p>
    <w:p>
      <w:pPr>
        <w:numPr>
          <w:ilvl w:val="0"/>
          <w:numId w:val="1006"/>
        </w:numPr>
        <w:pStyle w:val="Compact"/>
      </w:pPr>
      <w:r>
        <w:t xml:space="preserve">Industrial IoT and Smart Manufacturing – Coursera (University of London, 2019).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(IELTS: 7.5)</w:t>
      </w:r>
    </w:p>
    <w:p>
      <w:pPr>
        <w:numPr>
          <w:ilvl w:val="0"/>
          <w:numId w:val="1007"/>
        </w:numPr>
        <w:pStyle w:val="Compact"/>
      </w:pPr>
      <w:r>
        <w:t xml:space="preserve">Kazakh – Intermediate</w:t>
      </w:r>
    </w:p>
    <w:p>
      <w:pPr>
        <w:numPr>
          <w:ilvl w:val="0"/>
          <w:numId w:val="1007"/>
        </w:numPr>
        <w:pStyle w:val="Compact"/>
      </w:pPr>
      <w:r>
        <w:t xml:space="preserve">Russian – Advanced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Kazakhstan Society of Engineers (KSE), IEEE (Institute of Electrical and Electronics Engineers).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"Smart Grid Integration for Almaty’s Industrial Zones" – 2022, funded by the Kazakh Ministry of Energy.</w:t>
      </w:r>
    </w:p>
    <w:p>
      <w:pPr>
        <w:numPr>
          <w:ilvl w:val="0"/>
          <w:numId w:val="1008"/>
        </w:numPr>
        <w:pStyle w:val="Compact"/>
      </w:pPr>
      <w:r>
        <w:t xml:space="preserve">"Automated Waste Sorting System using Machine Vision" – Developed with a team of engineering students in 2018.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mentor for STEM initiatives in Almaty schools, focusing on mechatronics and robotics education.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| Kazakhstan Almaty</dc:title>
  <dc:creator/>
  <dc:language>en</dc:language>
  <cp:keywords/>
  <dcterms:created xsi:type="dcterms:W3CDTF">2026-07-19T20:50:16Z</dcterms:created>
  <dcterms:modified xsi:type="dcterms:W3CDTF">2026-07-19T20:50:16Z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