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4" w:name="curriculum-vitae"/>
    <w:p>
      <w:pPr>
        <w:pStyle w:val="Heading1"/>
      </w:pPr>
      <w:r>
        <w:t xml:space="preserve">Curriculum Vitae</w:t>
      </w:r>
    </w:p>
    <w:bookmarkStart w:id="33" w:name="X7a188e3608baf353a7ec18016aa82b69fc56a45"/>
    <w:p>
      <w:pPr>
        <w:pStyle w:val="Heading2"/>
      </w:pPr>
      <w:r>
        <w:t xml:space="preserve">Mechatronics Engineer | Malaysia Kuala Lumpur</w:t>
      </w:r>
    </w:p>
    <w:bookmarkStart w:id="20" w:name="professional-summary"/>
    <w:p>
      <w:pPr>
        <w:pStyle w:val="Heading3"/>
      </w:pPr>
      <w:r>
        <w:t xml:space="preserve">Professional Summary</w:t>
      </w:r>
    </w:p>
    <w:p>
      <w:pPr>
        <w:pStyle w:val="FirstParagraph"/>
      </w:pPr>
      <w:r>
        <w:t xml:space="preserve">A dedicated and innovative Mechatronics Engineer with over 8 years of experience in designing, developing, and optimizing integrated systems that combine mechanical, electrical, and software engineering principles. Based in Malaysia Kuala Lumpur, I specialize in automation solutions for manufacturing industries, robotics applications, and smart technologies tailored to the dynamic demands of Southeast Asian markets. My expertise aligns with the growing industrialization trends in Malaysia's strategic economic zones such as Kulim Hi-Tech Park and Iskandar Puteri. I am committed to delivering high-quality engineering solutions that meet global standards while addressing local challenges in Malaysia Kuala Lumpur.</w:t>
      </w:r>
    </w:p>
    <w:bookmarkEnd w:id="20"/>
    <w:bookmarkStart w:id="21" w:name="education"/>
    <w:p>
      <w:pPr>
        <w:pStyle w:val="Heading3"/>
      </w:pPr>
      <w:r>
        <w:t xml:space="preserve">Education</w:t>
      </w:r>
    </w:p>
    <w:p>
      <w:pPr>
        <w:numPr>
          <w:ilvl w:val="0"/>
          <w:numId w:val="1001"/>
        </w:numPr>
        <w:pStyle w:val="Compact"/>
      </w:pPr>
      <w:r>
        <w:rPr>
          <w:bCs/>
          <w:b/>
        </w:rPr>
        <w:t xml:space="preserve">Bachelor of Engineering (Hons) in Mechatronics Engineering</w:t>
      </w:r>
      <w:r>
        <w:t xml:space="preserve">, Universiti Teknologi Malaysia (UTM), Johor Bahru, Malaysia</w:t>
      </w:r>
      <w:r>
        <w:br/>
      </w:r>
      <w:r>
        <w:rPr>
          <w:iCs/>
          <w:i/>
        </w:rPr>
        <w:t xml:space="preserve">Graduated: 2015</w:t>
      </w:r>
    </w:p>
    <w:p>
      <w:pPr>
        <w:numPr>
          <w:ilvl w:val="0"/>
          <w:numId w:val="1001"/>
        </w:numPr>
        <w:pStyle w:val="Compact"/>
      </w:pPr>
      <w:r>
        <w:rPr>
          <w:bCs/>
          <w:b/>
        </w:rPr>
        <w:t xml:space="preserve">Postgraduate Certificate in Industrial Automation</w:t>
      </w:r>
      <w:r>
        <w:t xml:space="preserve">, Kolej Poly-Tech MARA (KPMT), Shah Alam, Malaysia</w:t>
      </w:r>
      <w:r>
        <w:br/>
      </w:r>
      <w:r>
        <w:rPr>
          <w:iCs/>
          <w:i/>
        </w:rPr>
        <w:t xml:space="preserve">Graduated: 2018</w:t>
      </w:r>
    </w:p>
    <w:bookmarkEnd w:id="21"/>
    <w:bookmarkStart w:id="25" w:name="work-experience"/>
    <w:p>
      <w:pPr>
        <w:pStyle w:val="Heading3"/>
      </w:pPr>
      <w:r>
        <w:t xml:space="preserve">Work Experience</w:t>
      </w:r>
    </w:p>
    <w:bookmarkStart w:id="22" w:name="senior-mechatronics-engineer"/>
    <w:p>
      <w:pPr>
        <w:pStyle w:val="Heading4"/>
      </w:pPr>
      <w:r>
        <w:t xml:space="preserve">Senior Mechatronics Engineer</w:t>
      </w:r>
    </w:p>
    <w:p>
      <w:pPr>
        <w:pStyle w:val="FirstParagraph"/>
      </w:pPr>
      <w:r>
        <w:rPr>
          <w:bCs/>
          <w:b/>
        </w:rPr>
        <w:t xml:space="preserve">TechMotive Solutions Sdn. Bhd.</w:t>
      </w:r>
      <w:r>
        <w:t xml:space="preserve">, Kuala Lumpur, Malaysia</w:t>
      </w:r>
      <w:r>
        <w:br/>
      </w:r>
      <w:r>
        <w:rPr>
          <w:iCs/>
          <w:i/>
        </w:rPr>
        <w:t xml:space="preserve">January 2021 – Present</w:t>
      </w:r>
    </w:p>
    <w:p>
      <w:pPr>
        <w:numPr>
          <w:ilvl w:val="0"/>
          <w:numId w:val="1002"/>
        </w:numPr>
        <w:pStyle w:val="Compact"/>
      </w:pPr>
      <w:r>
        <w:t xml:space="preserve">Lead the design and implementation of automated production lines for automotive components, reducing assembly time by 25% through advanced sensor integration and real-time data analytics.</w:t>
      </w:r>
    </w:p>
    <w:p>
      <w:pPr>
        <w:numPr>
          <w:ilvl w:val="0"/>
          <w:numId w:val="1002"/>
        </w:numPr>
        <w:pStyle w:val="Compact"/>
      </w:pPr>
      <w:r>
        <w:t xml:space="preserve">Collaborated with cross-functional teams to develop robotic systems for semiconductor manufacturing, aligning with Malaysia's strategic focus on high-tech industries in Kuala Lumpur.</w:t>
      </w:r>
    </w:p>
    <w:p>
      <w:pPr>
        <w:numPr>
          <w:ilvl w:val="0"/>
          <w:numId w:val="1002"/>
        </w:numPr>
        <w:pStyle w:val="Compact"/>
      </w:pPr>
      <w:r>
        <w:t xml:space="preserve">Provided technical guidance to junior engineers, fostering a culture of innovation and continuous improvement in mechatronics solutions for local and international clients.</w:t>
      </w:r>
    </w:p>
    <w:bookmarkEnd w:id="22"/>
    <w:bookmarkStart w:id="23" w:name="mechatronics-engineer"/>
    <w:p>
      <w:pPr>
        <w:pStyle w:val="Heading4"/>
      </w:pPr>
      <w:r>
        <w:t xml:space="preserve">Mechatronics Engineer</w:t>
      </w:r>
    </w:p>
    <w:p>
      <w:pPr>
        <w:pStyle w:val="FirstParagraph"/>
      </w:pPr>
      <w:r>
        <w:rPr>
          <w:bCs/>
          <w:b/>
        </w:rPr>
        <w:t xml:space="preserve">SmartFlow Automation Sdn. Bhd.</w:t>
      </w:r>
      <w:r>
        <w:t xml:space="preserve">, Shah Alam, Malaysia</w:t>
      </w:r>
      <w:r>
        <w:br/>
      </w:r>
      <w:r>
        <w:rPr>
          <w:iCs/>
          <w:i/>
        </w:rPr>
        <w:t xml:space="preserve">June 2017 – December 2020</w:t>
      </w:r>
    </w:p>
    <w:p>
      <w:pPr>
        <w:numPr>
          <w:ilvl w:val="0"/>
          <w:numId w:val="1003"/>
        </w:numPr>
        <w:pStyle w:val="Compact"/>
      </w:pPr>
      <w:r>
        <w:t xml:space="preserve">Designed and tested control systems for industrial machinery, ensuring compliance with ISO 9001 standards and enhancing operational efficiency in manufacturing plants across Malaysia Kuala Lumpur.</w:t>
      </w:r>
    </w:p>
    <w:p>
      <w:pPr>
        <w:numPr>
          <w:ilvl w:val="0"/>
          <w:numId w:val="1003"/>
        </w:numPr>
        <w:pStyle w:val="Compact"/>
      </w:pPr>
      <w:r>
        <w:t xml:space="preserve">Developed custom software solutions using PLC programming (Siemens S7-1200) and HMI interfaces to improve machine reliability by 30%.</w:t>
      </w:r>
    </w:p>
    <w:p>
      <w:pPr>
        <w:numPr>
          <w:ilvl w:val="0"/>
          <w:numId w:val="1003"/>
        </w:numPr>
        <w:pStyle w:val="Compact"/>
      </w:pPr>
      <w:r>
        <w:t xml:space="preserve">Conducted site surveys and feasibility studies for automation projects, providing cost-effective recommendations for clients in the food processing and packaging sectors.</w:t>
      </w:r>
    </w:p>
    <w:bookmarkEnd w:id="23"/>
    <w:bookmarkStart w:id="24" w:name="junior-mechatronics-engineer"/>
    <w:p>
      <w:pPr>
        <w:pStyle w:val="Heading4"/>
      </w:pPr>
      <w:r>
        <w:t xml:space="preserve">Junior Mechatronics Engineer</w:t>
      </w:r>
    </w:p>
    <w:p>
      <w:pPr>
        <w:pStyle w:val="FirstParagraph"/>
      </w:pPr>
      <w:r>
        <w:rPr>
          <w:bCs/>
          <w:b/>
        </w:rPr>
        <w:t xml:space="preserve">AutoTech Systems Sdn. Bhd.</w:t>
      </w:r>
      <w:r>
        <w:t xml:space="preserve">, Petaling Jaya, Malaysia</w:t>
      </w:r>
      <w:r>
        <w:br/>
      </w:r>
      <w:r>
        <w:rPr>
          <w:iCs/>
          <w:i/>
        </w:rPr>
        <w:t xml:space="preserve">July 2015 – May 2017</w:t>
      </w:r>
    </w:p>
    <w:p>
      <w:pPr>
        <w:numPr>
          <w:ilvl w:val="0"/>
          <w:numId w:val="1004"/>
        </w:numPr>
        <w:pStyle w:val="Compact"/>
      </w:pPr>
      <w:r>
        <w:t xml:space="preserve">Supported the development of sensor-based monitoring systems for HVAC units, contributing to energy efficiency improvements in commercial buildings in Kuala Lumpur.</w:t>
      </w:r>
    </w:p>
    <w:p>
      <w:pPr>
        <w:numPr>
          <w:ilvl w:val="0"/>
          <w:numId w:val="1004"/>
        </w:numPr>
        <w:pStyle w:val="Compact"/>
      </w:pPr>
      <w:r>
        <w:t xml:space="preserve">Assisted in the prototyping of robotic arms for material handling tasks, which were later deployed in automotive assembly lines.</w:t>
      </w:r>
    </w:p>
    <w:p>
      <w:pPr>
        <w:numPr>
          <w:ilvl w:val="0"/>
          <w:numId w:val="1004"/>
        </w:numPr>
        <w:pStyle w:val="Compact"/>
      </w:pPr>
      <w:r>
        <w:t xml:space="preserve">Participated in training programs to stay updated on emerging technologies such as IoT integration and AI-driven automation systems.</w:t>
      </w:r>
    </w:p>
    <w:bookmarkEnd w:id="24"/>
    <w:bookmarkEnd w:id="25"/>
    <w:bookmarkStart w:id="26" w:name="skills"/>
    <w:p>
      <w:pPr>
        <w:pStyle w:val="Heading3"/>
      </w:pPr>
      <w:r>
        <w:t xml:space="preserve">Skills</w:t>
      </w:r>
    </w:p>
    <w:p>
      <w:pPr>
        <w:numPr>
          <w:ilvl w:val="0"/>
          <w:numId w:val="1005"/>
        </w:numPr>
        <w:pStyle w:val="Compact"/>
      </w:pPr>
      <w:r>
        <w:rPr>
          <w:bCs/>
          <w:b/>
        </w:rPr>
        <w:t xml:space="preserve">Technical Proficiency:</w:t>
      </w:r>
      <w:r>
        <w:t xml:space="preserve"> </w:t>
      </w:r>
      <w:r>
        <w:t xml:space="preserve">PLC Programming (Siemens, Allen-Bradley), CAD Software (SolidWorks, AutoCAD), MATLAB/Simulink, Industrial Robotics (Fanuc, ABB), SCADA Systems.</w:t>
      </w:r>
    </w:p>
    <w:p>
      <w:pPr>
        <w:numPr>
          <w:ilvl w:val="0"/>
          <w:numId w:val="1005"/>
        </w:numPr>
        <w:pStyle w:val="Compact"/>
      </w:pPr>
      <w:r>
        <w:rPr>
          <w:bCs/>
          <w:b/>
        </w:rPr>
        <w:t xml:space="preserve">Software Development:</w:t>
      </w:r>
      <w:r>
        <w:t xml:space="preserve"> </w:t>
      </w:r>
      <w:r>
        <w:t xml:space="preserve">Python, C++, LabVIEW, VBA for Excel automation.</w:t>
      </w:r>
    </w:p>
    <w:p>
      <w:pPr>
        <w:numPr>
          <w:ilvl w:val="0"/>
          <w:numId w:val="1005"/>
        </w:numPr>
        <w:pStyle w:val="Compact"/>
      </w:pPr>
      <w:r>
        <w:rPr>
          <w:bCs/>
          <w:b/>
        </w:rPr>
        <w:t xml:space="preserve">Project Management:</w:t>
      </w:r>
      <w:r>
        <w:t xml:space="preserve"> </w:t>
      </w:r>
      <w:r>
        <w:t xml:space="preserve">Agile methodology, JIRA, Gantt charts for timeline management.</w:t>
      </w:r>
    </w:p>
    <w:p>
      <w:pPr>
        <w:numPr>
          <w:ilvl w:val="0"/>
          <w:numId w:val="1005"/>
        </w:numPr>
        <w:pStyle w:val="Compact"/>
      </w:pPr>
      <w:r>
        <w:rPr>
          <w:bCs/>
          <w:b/>
        </w:rPr>
        <w:t xml:space="preserve">Languages:</w:t>
      </w:r>
      <w:r>
        <w:t xml:space="preserve"> </w:t>
      </w:r>
      <w:r>
        <w:t xml:space="preserve">Malay (fluent), English (proficient), basic Mandarin (for local client interactions).</w:t>
      </w:r>
    </w:p>
    <w:bookmarkEnd w:id="26"/>
    <w:bookmarkStart w:id="27" w:name="certifications"/>
    <w:p>
      <w:pPr>
        <w:pStyle w:val="Heading3"/>
      </w:pPr>
      <w:r>
        <w:t xml:space="preserve">Certifications</w:t>
      </w:r>
    </w:p>
    <w:p>
      <w:pPr>
        <w:numPr>
          <w:ilvl w:val="0"/>
          <w:numId w:val="1006"/>
        </w:numPr>
        <w:pStyle w:val="Compact"/>
      </w:pPr>
      <w:r>
        <w:rPr>
          <w:bCs/>
          <w:b/>
        </w:rPr>
        <w:t xml:space="preserve">Professional Engineering Certificate (PEC)</w:t>
      </w:r>
      <w:r>
        <w:t xml:space="preserve">, Board of Engineers Malaysia, 2019.</w:t>
      </w:r>
    </w:p>
    <w:p>
      <w:pPr>
        <w:numPr>
          <w:ilvl w:val="0"/>
          <w:numId w:val="1006"/>
        </w:numPr>
        <w:pStyle w:val="Compact"/>
      </w:pPr>
      <w:r>
        <w:rPr>
          <w:bCs/>
          <w:b/>
        </w:rPr>
        <w:t xml:space="preserve">Certified Automation Professional (CAP)</w:t>
      </w:r>
      <w:r>
        <w:t xml:space="preserve">, International Society of Automation (ISA), 2020.</w:t>
      </w:r>
    </w:p>
    <w:p>
      <w:pPr>
        <w:numPr>
          <w:ilvl w:val="0"/>
          <w:numId w:val="1006"/>
        </w:numPr>
        <w:pStyle w:val="Compact"/>
      </w:pPr>
      <w:r>
        <w:rPr>
          <w:bCs/>
          <w:b/>
        </w:rPr>
        <w:t xml:space="preserve">ISO 9001:2015 Internal Auditor</w:t>
      </w:r>
      <w:r>
        <w:t xml:space="preserve">, Malaysian Quality Council, 2021.</w:t>
      </w:r>
    </w:p>
    <w:bookmarkEnd w:id="27"/>
    <w:bookmarkStart w:id="30" w:name="projects"/>
    <w:p>
      <w:pPr>
        <w:pStyle w:val="Heading3"/>
      </w:pPr>
      <w:r>
        <w:t xml:space="preserve">Projects</w:t>
      </w:r>
    </w:p>
    <w:bookmarkStart w:id="28" w:name="Xb8b40da452bc83f385e8413ebb1642b99451b93"/>
    <w:p>
      <w:pPr>
        <w:pStyle w:val="Heading4"/>
      </w:pPr>
      <w:r>
        <w:t xml:space="preserve">Smart Factory Automation System for Kuala Lumpur-based Manufacturer (2022)</w:t>
      </w:r>
    </w:p>
    <w:p>
      <w:pPr>
        <w:pStyle w:val="FirstParagraph"/>
      </w:pPr>
      <w:r>
        <w:t xml:space="preserve">Designed an end-to-end automation system integrating IoT sensors, machine learning algorithms, and real-time monitoring tools to optimize production efficiency. The project reduced downtime by 18% and earned recognition from the Malaysian Industry-Government Group for Technology (MIGHT).</w:t>
      </w:r>
    </w:p>
    <w:bookmarkEnd w:id="28"/>
    <w:bookmarkStart w:id="29" w:name="X8e93576ac018ac7c3406be67373cbe9de04b0b2"/>
    <w:p>
      <w:pPr>
        <w:pStyle w:val="Heading4"/>
      </w:pPr>
      <w:r>
        <w:t xml:space="preserve">Robotic Assembly Line for Semiconductor Components (2020)</w:t>
      </w:r>
    </w:p>
    <w:p>
      <w:pPr>
        <w:pStyle w:val="FirstParagraph"/>
      </w:pPr>
      <w:r>
        <w:t xml:space="preserve">Collaborated with a team of engineers to develop a robotic assembly line using Fanuc robots, which was deployed in a factory in Kulim Hi-Tech Park. The system improved precision by 40% and reduced manual labor costs.</w:t>
      </w:r>
    </w:p>
    <w:bookmarkEnd w:id="29"/>
    <w:bookmarkEnd w:id="30"/>
    <w:bookmarkStart w:id="31" w:name="professional-affiliations"/>
    <w:p>
      <w:pPr>
        <w:pStyle w:val="Heading3"/>
      </w:pPr>
      <w:r>
        <w:t xml:space="preserve">Professional Affiliations</w:t>
      </w:r>
    </w:p>
    <w:p>
      <w:pPr>
        <w:numPr>
          <w:ilvl w:val="0"/>
          <w:numId w:val="1007"/>
        </w:numPr>
        <w:pStyle w:val="Compact"/>
      </w:pPr>
      <w:r>
        <w:t xml:space="preserve">Member, Malaysian Society of Engineers (MSE)</w:t>
      </w:r>
    </w:p>
    <w:p>
      <w:pPr>
        <w:numPr>
          <w:ilvl w:val="0"/>
          <w:numId w:val="1007"/>
        </w:numPr>
        <w:pStyle w:val="Compact"/>
      </w:pPr>
      <w:r>
        <w:t xml:space="preserve">Member, Institute of Electrical and Electronics Engineers (IEEE)</w:t>
      </w:r>
    </w:p>
    <w:p>
      <w:pPr>
        <w:numPr>
          <w:ilvl w:val="0"/>
          <w:numId w:val="1007"/>
        </w:numPr>
        <w:pStyle w:val="Compact"/>
      </w:pPr>
      <w:r>
        <w:t xml:space="preserve">Volunteer, Tech for Good Initiative, Kuala Lumpur – Mentoring aspiring engineers in mechatronics.</w:t>
      </w:r>
    </w:p>
    <w:bookmarkEnd w:id="31"/>
    <w:bookmarkStart w:id="32" w:name="references"/>
    <w:p>
      <w:pPr>
        <w:pStyle w:val="Heading3"/>
      </w:pPr>
      <w:r>
        <w:t xml:space="preserve">References</w:t>
      </w:r>
    </w:p>
    <w:p>
      <w:pPr>
        <w:pStyle w:val="FirstParagraph"/>
      </w:pPr>
      <w:r>
        <w:t xml:space="preserve">Available upon request. Contact: [Your Email] | [Your Phone Number]</w:t>
      </w:r>
    </w:p>
    <w:bookmarkEnd w:id="32"/>
    <w:p>
      <w:pPr>
        <w:pStyle w:val="BodyText"/>
      </w:pPr>
      <w:r>
        <w:t xml:space="preserve">© 2023 Mechatronics Engineer - Malaysia Kuala Lumpur.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Malaysia Kuala Lumpur</dc:title>
  <dc:creator/>
  <dc:language>en</dc:language>
  <cp:keywords/>
  <dcterms:created xsi:type="dcterms:W3CDTF">2026-05-31T17:33:08Z</dcterms:created>
  <dcterms:modified xsi:type="dcterms:W3CDTF">2026-05-31T17:33:08Z</dcterms:modified>
</cp:coreProperties>
</file>

<file path=docProps/custom.xml><?xml version="1.0" encoding="utf-8"?>
<Properties xmlns="http://schemas.openxmlformats.org/officeDocument/2006/custom-properties" xmlns:vt="http://schemas.openxmlformats.org/officeDocument/2006/docPropsVTypes"/>
</file>