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0" w:name="mehatronics-engineer"/>
    <w:p>
      <w:pPr>
        <w:pStyle w:val="Heading2"/>
      </w:pPr>
      <w:r>
        <w:t xml:space="preserve">Mehatronics Engineer</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Sudan Khartoum, Sudan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innovative Mechatronics Engineer with a strong foundation in integrating mechanical, electrical, and software systems. Specialized in designing and implementing automated solutions tailored for the unique industrial and agricultural challenges of Sudan Khartoum. Committed to leveraging technical expertise to contribute to the development of sustainable infrastructure and advanced manufacturing systems in Sudan.</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Sudan University of Science and Technology (SUST), Khartoum, Sudan</w:t>
      </w:r>
      <w:r>
        <w:br/>
      </w:r>
      <w:r>
        <w:rPr>
          <w:bCs/>
          <w:b/>
        </w:rPr>
        <w:t xml:space="preserve">Duration:</w:t>
      </w:r>
      <w:r>
        <w:t xml:space="preserve"> </w:t>
      </w:r>
      <w:r>
        <w:t xml:space="preserve">[Year - Year]</w:t>
      </w:r>
      <w:r>
        <w:br/>
      </w:r>
    </w:p>
    <w:p>
      <w:pPr>
        <w:pStyle w:val="BodyText"/>
      </w:pPr>
      <w:r>
        <w:t xml:space="preserve">Relevant coursework: Control Systems, Robotics, PLC Programming, Sensors and Actuators, Industrial Automation.</w:t>
      </w:r>
    </w:p>
    <w:bookmarkEnd w:id="22"/>
    <w:bookmarkStart w:id="23" w:name="X4508f5af88fe81bdd2cde75ef55002e999a670f"/>
    <w:p>
      <w:pPr>
        <w:pStyle w:val="Heading3"/>
      </w:pPr>
      <w:r>
        <w:t xml:space="preserve">Diploma in Electrical and Electronic Engineering</w:t>
      </w:r>
    </w:p>
    <w:p>
      <w:pPr>
        <w:pStyle w:val="FirstParagraph"/>
      </w:pPr>
      <w:r>
        <w:rPr>
          <w:bCs/>
          <w:b/>
        </w:rPr>
        <w:t xml:space="preserve">Institution:</w:t>
      </w:r>
      <w:r>
        <w:t xml:space="preserve"> </w:t>
      </w:r>
      <w:r>
        <w:t xml:space="preserve">Khartoum Technical Institute, Sudan</w:t>
      </w:r>
      <w:r>
        <w:br/>
      </w:r>
      <w:r>
        <w:rPr>
          <w:bCs/>
          <w:b/>
        </w:rPr>
        <w:t xml:space="preserve">Duration:</w:t>
      </w:r>
      <w:r>
        <w:t xml:space="preserve"> </w:t>
      </w:r>
      <w:r>
        <w:t xml:space="preserve">[Year - Year]</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Sudan Automation Solutions, Khartoum, Sudan</w:t>
      </w:r>
      <w:r>
        <w:br/>
      </w:r>
      <w:r>
        <w:rPr>
          <w:bCs/>
          <w:b/>
        </w:rPr>
        <w:t xml:space="preserve">Duration:</w:t>
      </w:r>
      <w:r>
        <w:t xml:space="preserve"> </w:t>
      </w:r>
      <w:r>
        <w:t xml:space="preserve">[Month Year - Month Year]</w:t>
      </w:r>
      <w:r>
        <w:br/>
      </w:r>
    </w:p>
    <w:p>
      <w:pPr>
        <w:numPr>
          <w:ilvl w:val="0"/>
          <w:numId w:val="1001"/>
        </w:numPr>
        <w:pStyle w:val="Compact"/>
      </w:pPr>
      <w:r>
        <w:t xml:space="preserve">Designed and implemented automated control systems for agricultural machinery used in the Nile River basin region of Sudan Khartoum.</w:t>
      </w:r>
    </w:p>
    <w:p>
      <w:pPr>
        <w:numPr>
          <w:ilvl w:val="0"/>
          <w:numId w:val="1001"/>
        </w:numPr>
        <w:pStyle w:val="Compact"/>
      </w:pPr>
      <w:r>
        <w:t xml:space="preserve">Collaborated with local manufacturers to optimize production lines using PLCs and SCADA systems, improving efficiency by 25%.</w:t>
      </w:r>
    </w:p>
    <w:p>
      <w:pPr>
        <w:numPr>
          <w:ilvl w:val="0"/>
          <w:numId w:val="1001"/>
        </w:numPr>
        <w:pStyle w:val="Compact"/>
      </w:pPr>
      <w:r>
        <w:t xml:space="preserve">Developed a solar-powered irrigation system prototype tailored for rural areas in Sudan Khartoum, reducing dependency on fossil fuels.</w:t>
      </w:r>
    </w:p>
    <w:p>
      <w:pPr>
        <w:numPr>
          <w:ilvl w:val="0"/>
          <w:numId w:val="1001"/>
        </w:numPr>
        <w:pStyle w:val="Compact"/>
      </w:pPr>
      <w:r>
        <w:t xml:space="preserve">Provided technical training to 30+ local engineers on mechatronics principles and industrial automation practices.</w:t>
      </w:r>
    </w:p>
    <w:bookmarkEnd w:id="25"/>
    <w:bookmarkStart w:id="26" w:name="internship---electrical-systems-engineer"/>
    <w:p>
      <w:pPr>
        <w:pStyle w:val="Heading3"/>
      </w:pPr>
      <w:r>
        <w:t xml:space="preserve">Internship - Electrical Systems Engineer</w:t>
      </w:r>
    </w:p>
    <w:p>
      <w:pPr>
        <w:pStyle w:val="FirstParagraph"/>
      </w:pPr>
      <w:r>
        <w:rPr>
          <w:bCs/>
          <w:b/>
        </w:rPr>
        <w:t xml:space="preserve">Company:</w:t>
      </w:r>
      <w:r>
        <w:t xml:space="preserve"> </w:t>
      </w:r>
      <w:r>
        <w:t xml:space="preserve">Khartoum Power Plant, Sudan</w:t>
      </w:r>
      <w:r>
        <w:br/>
      </w:r>
      <w:r>
        <w:rPr>
          <w:bCs/>
          <w:b/>
        </w:rPr>
        <w:t xml:space="preserve">Duration:</w:t>
      </w:r>
      <w:r>
        <w:t xml:space="preserve"> </w:t>
      </w:r>
      <w:r>
        <w:t xml:space="preserve">[Month Year - Month Year]</w:t>
      </w:r>
      <w:r>
        <w:br/>
      </w:r>
    </w:p>
    <w:p>
      <w:pPr>
        <w:numPr>
          <w:ilvl w:val="0"/>
          <w:numId w:val="1002"/>
        </w:numPr>
        <w:pStyle w:val="Compact"/>
      </w:pPr>
      <w:r>
        <w:t xml:space="preserve">Maintained and upgraded electrical infrastructure for power generation equipment, ensuring compliance with Sudanese industrial standards.</w:t>
      </w:r>
    </w:p>
    <w:p>
      <w:pPr>
        <w:numPr>
          <w:ilvl w:val="0"/>
          <w:numId w:val="1002"/>
        </w:numPr>
        <w:pStyle w:val="Compact"/>
      </w:pPr>
      <w:r>
        <w:t xml:space="preserve">Analyzed system performance data to identify inefficiencies and proposed solutions that reduced energy losses by 10%.</w:t>
      </w:r>
    </w:p>
    <w:p>
      <w:pPr>
        <w:numPr>
          <w:ilvl w:val="0"/>
          <w:numId w:val="1002"/>
        </w:numPr>
        <w:pStyle w:val="Compact"/>
      </w:pPr>
      <w:r>
        <w:t xml:space="preserve">Assisted in the integration of renewable energy sources into the grid, supporting Sudan Khartoum's transition to sustainable power systems.</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PLC Programming (Siemens, Allen-Bradley), MATLAB/Simulink, CAD (AutoCAD, SolidWorks), Robotics Integration, Embedded Systems Development.</w:t>
      </w:r>
    </w:p>
    <w:p>
      <w:pPr>
        <w:numPr>
          <w:ilvl w:val="0"/>
          <w:numId w:val="1003"/>
        </w:numPr>
        <w:pStyle w:val="Compact"/>
      </w:pPr>
      <w:r>
        <w:rPr>
          <w:bCs/>
          <w:b/>
        </w:rPr>
        <w:t xml:space="preserve">Software Tools:</w:t>
      </w:r>
      <w:r>
        <w:t xml:space="preserve"> </w:t>
      </w:r>
      <w:r>
        <w:t xml:space="preserve">LabVIEW, Python (for automation), SCADA systems (WinCC, Wonderware).</w:t>
      </w:r>
    </w:p>
    <w:p>
      <w:pPr>
        <w:numPr>
          <w:ilvl w:val="0"/>
          <w:numId w:val="1003"/>
        </w:numPr>
        <w:pStyle w:val="Compact"/>
      </w:pPr>
      <w:r>
        <w:rPr>
          <w:bCs/>
          <w:b/>
        </w:rPr>
        <w:t xml:space="preserve">Project Management:</w:t>
      </w:r>
      <w:r>
        <w:t xml:space="preserve"> </w:t>
      </w:r>
      <w:r>
        <w:t xml:space="preserve">Agile methodology, Budgeting for engineering projects, Stakeholder Communication.</w:t>
      </w:r>
    </w:p>
    <w:p>
      <w:pPr>
        <w:numPr>
          <w:ilvl w:val="0"/>
          <w:numId w:val="1003"/>
        </w:numPr>
        <w:pStyle w:val="Compact"/>
      </w:pPr>
      <w:r>
        <w:rPr>
          <w:bCs/>
          <w:b/>
        </w:rPr>
        <w:t xml:space="preserve">Languages:</w:t>
      </w:r>
      <w:r>
        <w:t xml:space="preserve"> </w:t>
      </w:r>
      <w:r>
        <w:t xml:space="preserve">Arabic (Fluent), English (Professional proficiency).</w:t>
      </w:r>
    </w:p>
    <w:bookmarkEnd w:id="28"/>
    <w:bookmarkStart w:id="32" w:name="projects-and-technical-achievements"/>
    <w:p>
      <w:pPr>
        <w:pStyle w:val="Heading2"/>
      </w:pPr>
      <w:r>
        <w:t xml:space="preserve">Projects and Technical Achievements</w:t>
      </w:r>
    </w:p>
    <w:bookmarkStart w:id="29" w:name="solar-powered-water-pumping-system"/>
    <w:p>
      <w:pPr>
        <w:pStyle w:val="Heading3"/>
      </w:pPr>
      <w:r>
        <w:t xml:space="preserve">Solar-Powered Water Pumping System</w:t>
      </w:r>
    </w:p>
    <w:p>
      <w:pPr>
        <w:pStyle w:val="FirstParagraph"/>
      </w:pPr>
      <w:r>
        <w:rPr>
          <w:bCs/>
          <w:b/>
        </w:rPr>
        <w:t xml:space="preserve">Description:</w:t>
      </w:r>
      <w:r>
        <w:t xml:space="preserve"> </w:t>
      </w:r>
      <w:r>
        <w:t xml:space="preserve">Designed a solar-powered irrigation system for agricultural use in Sudan Khartoum, using photovoltaic panels, a PLC-controlled pump, and rainwater harvesting components. The project reduced operational costs by 40% for small-scale farmers.</w:t>
      </w:r>
    </w:p>
    <w:bookmarkEnd w:id="29"/>
    <w:bookmarkStart w:id="30" w:name="Xfec106825261cad208bc4f5654637390203fe44"/>
    <w:p>
      <w:pPr>
        <w:pStyle w:val="Heading3"/>
      </w:pPr>
      <w:r>
        <w:t xml:space="preserve">Automated Packaging Line for Food Processing</w:t>
      </w:r>
    </w:p>
    <w:p>
      <w:pPr>
        <w:pStyle w:val="FirstParagraph"/>
      </w:pPr>
      <w:r>
        <w:rPr>
          <w:bCs/>
          <w:b/>
        </w:rPr>
        <w:t xml:space="preserve">Description:</w:t>
      </w:r>
      <w:r>
        <w:t xml:space="preserve"> </w:t>
      </w:r>
      <w:r>
        <w:t xml:space="preserve">Led the design and deployment of an automated packaging line for a local food processing plant in Khartoum. Integrated sensors, robotics, and conveyor systems to streamline production and reduce manual labor.</w:t>
      </w:r>
    </w:p>
    <w:bookmarkEnd w:id="30"/>
    <w:bookmarkStart w:id="31" w:name="smart-grid-pilot-project"/>
    <w:p>
      <w:pPr>
        <w:pStyle w:val="Heading3"/>
      </w:pPr>
      <w:r>
        <w:t xml:space="preserve">Smart Grid Pilot Project</w:t>
      </w:r>
    </w:p>
    <w:p>
      <w:pPr>
        <w:pStyle w:val="FirstParagraph"/>
      </w:pPr>
      <w:r>
        <w:rPr>
          <w:bCs/>
          <w:b/>
        </w:rPr>
        <w:t xml:space="preserve">Description:</w:t>
      </w:r>
      <w:r>
        <w:t xml:space="preserve"> </w:t>
      </w:r>
      <w:r>
        <w:t xml:space="preserve">Participated in a pilot project to implement a smart grid system in Sudan Khartoum, focusing on energy distribution optimization and real-time monitoring using IoT-enabled devices.</w:t>
      </w:r>
    </w:p>
    <w:bookmarkEnd w:id="31"/>
    <w:bookmarkEnd w:id="32"/>
    <w:bookmarkStart w:id="33" w:name="certifications-and-training"/>
    <w:p>
      <w:pPr>
        <w:pStyle w:val="Heading2"/>
      </w:pPr>
      <w:r>
        <w:t xml:space="preserve">Certifications and Training</w:t>
      </w:r>
    </w:p>
    <w:p>
      <w:pPr>
        <w:numPr>
          <w:ilvl w:val="0"/>
          <w:numId w:val="1004"/>
        </w:numPr>
        <w:pStyle w:val="Compact"/>
      </w:pPr>
      <w:r>
        <w:rPr>
          <w:bCs/>
          <w:b/>
        </w:rPr>
        <w:t xml:space="preserve">Industrial Automation Certification</w:t>
      </w:r>
      <w:r>
        <w:t xml:space="preserve"> </w:t>
      </w:r>
      <w:r>
        <w:t xml:space="preserve">- Siemens Technical Academy, [Year]</w:t>
      </w:r>
    </w:p>
    <w:p>
      <w:pPr>
        <w:numPr>
          <w:ilvl w:val="0"/>
          <w:numId w:val="1004"/>
        </w:numPr>
        <w:pStyle w:val="Compact"/>
      </w:pPr>
      <w:r>
        <w:rPr>
          <w:bCs/>
          <w:b/>
        </w:rPr>
        <w:t xml:space="preserve">Renewable Energy Systems Training</w:t>
      </w:r>
      <w:r>
        <w:t xml:space="preserve"> </w:t>
      </w:r>
      <w:r>
        <w:t xml:space="preserve">- Sudan Energy Institute, [Year]</w:t>
      </w:r>
    </w:p>
    <w:p>
      <w:pPr>
        <w:numPr>
          <w:ilvl w:val="0"/>
          <w:numId w:val="1004"/>
        </w:numPr>
        <w:pStyle w:val="Compact"/>
      </w:pPr>
      <w:r>
        <w:rPr>
          <w:bCs/>
          <w:b/>
        </w:rPr>
        <w:t xml:space="preserve">Certified Mechatronics Engineer (CME)</w:t>
      </w:r>
      <w:r>
        <w:t xml:space="preserve"> </w:t>
      </w:r>
      <w:r>
        <w:t xml:space="preserve">- International Association of Mechatronics Engineers, [Year]</w:t>
      </w:r>
    </w:p>
    <w:bookmarkEnd w:id="33"/>
    <w:bookmarkStart w:id="34" w:name="languages-and-additional-information"/>
    <w:p>
      <w:pPr>
        <w:pStyle w:val="Heading2"/>
      </w:pPr>
      <w:r>
        <w:t xml:space="preserve">Languages and Additional Information</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in technical writing and communication.</w:t>
      </w:r>
      <w:r>
        <w:br/>
      </w:r>
      <w:r>
        <w:rPr>
          <w:bCs/>
          <w:b/>
        </w:rPr>
        <w:t xml:space="preserve">Other Skills:</w:t>
      </w:r>
      <w:r>
        <w:t xml:space="preserve"> </w:t>
      </w:r>
      <w:r>
        <w:t xml:space="preserve">Strong problem-solving abilities, leadership in cross-functional teams, and adaptability to diverse engineering challenges in Sudan Khartoum's dynamic environment.</w:t>
      </w:r>
    </w:p>
    <w:bookmarkEnd w:id="34"/>
    <w:bookmarkStart w:id="35"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Curriculum Vitae highlights the expertise of a Mechatronics Engineer in Sudan Khartoum, emphasizing technical proficiency, regional relevance, and contributions to sustainable development in the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2026-05-03T04:53:57Z</dcterms:created>
  <dcterms:modified xsi:type="dcterms:W3CDTF">2026-05-03T04:53:57Z</dcterms:modified>
</cp:coreProperties>
</file>

<file path=docProps/custom.xml><?xml version="1.0" encoding="utf-8"?>
<Properties xmlns="http://schemas.openxmlformats.org/officeDocument/2006/custom-properties" xmlns:vt="http://schemas.openxmlformats.org/officeDocument/2006/docPropsVTypes"/>
</file>