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1" w:name="curriculum-vitae"/>
    <w:p>
      <w:pPr>
        <w:pStyle w:val="Heading1"/>
      </w:pPr>
      <w:r>
        <w:t xml:space="preserve">Curriculum Vitae</w:t>
      </w:r>
    </w:p>
    <w:bookmarkStart w:id="30" w:name="Xabd34b0fcb6b99b2785dc9bd36009800dd8c2aa"/>
    <w:p>
      <w:pPr>
        <w:pStyle w:val="Heading2"/>
      </w:pPr>
      <w:r>
        <w:t xml:space="preserve">Medical Researcher in Russia Saint Petersburg</w:t>
      </w:r>
    </w:p>
    <w:p>
      <w:pPr>
        <w:pStyle w:val="FirstParagraph"/>
      </w:pPr>
      <w:r>
        <w:rPr>
          <w:bCs/>
          <w:b/>
        </w:rPr>
        <w:t xml:space="preserve">Name:</w:t>
      </w:r>
      <w:r>
        <w:t xml:space="preserve"> </w:t>
      </w:r>
      <w:r>
        <w:t xml:space="preserve">Alexei Ivanov</w:t>
      </w:r>
      <w:r>
        <w:br/>
      </w:r>
      <w:r>
        <w:rPr>
          <w:bCs/>
          <w:b/>
        </w:rPr>
        <w:t xml:space="preserve">Email:</w:t>
      </w:r>
      <w:r>
        <w:t xml:space="preserve"> </w:t>
      </w:r>
      <w:r>
        <w:t xml:space="preserve">a.ivanov@medresearch.ru</w:t>
      </w:r>
      <w:r>
        <w:br/>
      </w:r>
      <w:r>
        <w:rPr>
          <w:bCs/>
          <w:b/>
        </w:rPr>
        <w:t xml:space="preserve">Phone:</w:t>
      </w:r>
      <w:r>
        <w:t xml:space="preserve"> </w:t>
      </w:r>
      <w:r>
        <w:t xml:space="preserve">+7 (812) 123-4567</w:t>
      </w:r>
      <w:r>
        <w:br/>
      </w:r>
      <w:r>
        <w:rPr>
          <w:bCs/>
          <w:b/>
        </w:rPr>
        <w:t xml:space="preserve">Address:</w:t>
      </w:r>
      <w:r>
        <w:t xml:space="preserve"> </w:t>
      </w:r>
      <w:r>
        <w:t xml:space="preserve">Saint Petersburg, Russia</w:t>
      </w:r>
    </w:p>
    <w:bookmarkStart w:id="20" w:name="professional-summary"/>
    <w:p>
      <w:pPr>
        <w:pStyle w:val="Heading3"/>
      </w:pPr>
      <w:r>
        <w:rPr>
          <w:u w:val="single"/>
        </w:rPr>
        <w:t xml:space="preserve">Professional Summary</w:t>
      </w:r>
    </w:p>
    <w:p>
      <w:pPr>
        <w:pStyle w:val="FirstParagraph"/>
      </w:pPr>
      <w:r>
        <w:t xml:space="preserve">A dedicated Medical Researcher with over a decade of experience in biomedical sciences, specializing in infectious diseases and molecular diagnostics. A graduate of Saint Petersburg State University (SPbSU), I have contributed to groundbreaking research at the National Medical Research Center "V.I. Davydov" and the Institute of Experimental Medicine (IEM) in Russia Saint Petersburg. My work focuses on bridging clinical practice with cutting-edge research, particularly in virology and translational medicine. With a strong academic foundation and hands-on experience in Russian laboratories, I aim to advance public health through innovative medical discoveries. My expertise aligns with the strategic goals of Russian scientific institutions, emphasizing collaboration between academia and healthcare providers in Saint Petersburg.</w:t>
      </w:r>
    </w:p>
    <w:bookmarkEnd w:id="20"/>
    <w:bookmarkStart w:id="21" w:name="education"/>
    <w:p>
      <w:pPr>
        <w:pStyle w:val="Heading3"/>
      </w:pPr>
      <w:r>
        <w:rPr>
          <w:u w:val="single"/>
        </w:rPr>
        <w:t xml:space="preserve">Education</w:t>
      </w:r>
    </w:p>
    <w:p>
      <w:pPr>
        <w:numPr>
          <w:ilvl w:val="0"/>
          <w:numId w:val="1001"/>
        </w:numPr>
        <w:pStyle w:val="Compact"/>
      </w:pPr>
      <w:r>
        <w:rPr>
          <w:bCs/>
          <w:b/>
        </w:rPr>
        <w:t xml:space="preserve">Bachelor of Science in Medical Biology</w:t>
      </w:r>
      <w:r>
        <w:t xml:space="preserve">, Saint Petersburg State University (SPbSU), 2008–2013</w:t>
      </w:r>
      <w:r>
        <w:br/>
      </w:r>
      <w:r>
        <w:t xml:space="preserve">Thesis: "Genetic Markers of Viral Resistance in HIV Patients."</w:t>
      </w:r>
    </w:p>
    <w:p>
      <w:pPr>
        <w:numPr>
          <w:ilvl w:val="0"/>
          <w:numId w:val="1001"/>
        </w:numPr>
        <w:pStyle w:val="Compact"/>
      </w:pPr>
      <w:r>
        <w:rPr>
          <w:bCs/>
          <w:b/>
        </w:rPr>
        <w:t xml:space="preserve">Master of Science in Molecular Pathology</w:t>
      </w:r>
      <w:r>
        <w:t xml:space="preserve">, Saint Petersburg State University (SPbSU), 2013–2015</w:t>
      </w:r>
      <w:r>
        <w:br/>
      </w:r>
      <w:r>
        <w:t xml:space="preserve">Research Focus: Development of CRISPR-based diagnostics for tuberculosis.</w:t>
      </w:r>
    </w:p>
    <w:p>
      <w:pPr>
        <w:numPr>
          <w:ilvl w:val="0"/>
          <w:numId w:val="1001"/>
        </w:numPr>
        <w:pStyle w:val="Compact"/>
      </w:pPr>
      <w:r>
        <w:rPr>
          <w:bCs/>
          <w:b/>
        </w:rPr>
        <w:t xml:space="preserve">PhD in Medical Sciences</w:t>
      </w:r>
      <w:r>
        <w:t xml:space="preserve">, Institute of Experimental Medicine (IEM), Saint Petersburg, 2015–2019</w:t>
      </w:r>
      <w:r>
        <w:br/>
      </w:r>
      <w:r>
        <w:t xml:space="preserve">Dissertation: "Epidemiological and Immunological Studies on Influenza A Virus in Russia Saint Petersburg."</w:t>
      </w:r>
    </w:p>
    <w:bookmarkEnd w:id="21"/>
    <w:bookmarkStart w:id="22" w:name="work-experience"/>
    <w:p>
      <w:pPr>
        <w:pStyle w:val="Heading3"/>
      </w:pPr>
      <w:r>
        <w:rPr>
          <w:u w:val="single"/>
        </w:rPr>
        <w:t xml:space="preserve">Work Experience</w:t>
      </w:r>
    </w:p>
    <w:p>
      <w:pPr>
        <w:numPr>
          <w:ilvl w:val="0"/>
          <w:numId w:val="1002"/>
        </w:numPr>
        <w:pStyle w:val="Compact"/>
      </w:pPr>
      <w:r>
        <w:rPr>
          <w:bCs/>
          <w:b/>
        </w:rPr>
        <w:t xml:space="preserve">Senior Medical Researcher</w:t>
      </w:r>
      <w:r>
        <w:t xml:space="preserve">, National Medical Research Center "V.I. Davydov", Saint Petersburg, 2019–Present</w:t>
      </w:r>
      <w:r>
        <w:br/>
      </w:r>
      <w:r>
        <w:t xml:space="preserve">- Led a team of 15 researchers in projects funded by the Russian Foundation for Basic Research (RFBR).</w:t>
      </w:r>
      <w:r>
        <w:br/>
      </w:r>
      <w:r>
        <w:t xml:space="preserve">- Published 12 peer-reviewed articles on infectious diseases in journals such as</w:t>
      </w:r>
      <w:r>
        <w:t xml:space="preserve"> </w:t>
      </w:r>
      <w:r>
        <w:rPr>
          <w:iCs/>
          <w:i/>
        </w:rPr>
        <w:t xml:space="preserve">Biomedical Chemistry</w:t>
      </w:r>
      <w:r>
        <w:t xml:space="preserve"> </w:t>
      </w:r>
      <w:r>
        <w:t xml:space="preserve">and</w:t>
      </w:r>
      <w:r>
        <w:t xml:space="preserve"> </w:t>
      </w:r>
      <w:r>
        <w:rPr>
          <w:iCs/>
          <w:i/>
        </w:rPr>
        <w:t xml:space="preserve">Journal of Medical Sciences</w:t>
      </w:r>
      <w:r>
        <w:t xml:space="preserve">.</w:t>
      </w:r>
      <w:r>
        <w:br/>
      </w:r>
      <w:r>
        <w:t xml:space="preserve">- Collaborated with the Saint Petersburg City Health Department to implement rapid diagnostic protocols for emerging pathogens.</w:t>
      </w:r>
    </w:p>
    <w:p>
      <w:pPr>
        <w:numPr>
          <w:ilvl w:val="0"/>
          <w:numId w:val="1002"/>
        </w:numPr>
        <w:pStyle w:val="Compact"/>
      </w:pPr>
      <w:r>
        <w:rPr>
          <w:bCs/>
          <w:b/>
        </w:rPr>
        <w:t xml:space="preserve">Research Scientist</w:t>
      </w:r>
      <w:r>
        <w:t xml:space="preserve">, Institute of Experimental Medicine (IEM), Saint Petersburg, 2015–2019</w:t>
      </w:r>
      <w:r>
        <w:br/>
      </w:r>
      <w:r>
        <w:t xml:space="preserve">- Conducted studies on antiviral drug resistance in HIV and hepatitis C patients.</w:t>
      </w:r>
      <w:r>
        <w:br/>
      </w:r>
      <w:r>
        <w:t xml:space="preserve">- Developed a novel algorithm for predicting viral mutations, adopted by regional clinics in Russia Saint Petersburg.</w:t>
      </w:r>
    </w:p>
    <w:p>
      <w:pPr>
        <w:numPr>
          <w:ilvl w:val="0"/>
          <w:numId w:val="1002"/>
        </w:numPr>
        <w:pStyle w:val="Compact"/>
      </w:pPr>
      <w:r>
        <w:rPr>
          <w:bCs/>
          <w:b/>
        </w:rPr>
        <w:t xml:space="preserve">Postdoctoral Fellow</w:t>
      </w:r>
      <w:r>
        <w:t xml:space="preserve">, Russian Academy of Sciences (RAS), Saint Petersburg, 2013–2015</w:t>
      </w:r>
      <w:r>
        <w:br/>
      </w:r>
      <w:r>
        <w:t xml:space="preserve">- Focused on immunomodulatory therapies for autoimmune disorders.</w:t>
      </w:r>
      <w:r>
        <w:br/>
      </w:r>
      <w:r>
        <w:t xml:space="preserve">- Presented findings at the International Congress of Immunologists in Moscow, 2014.</w:t>
      </w:r>
    </w:p>
    <w:bookmarkEnd w:id="22"/>
    <w:bookmarkStart w:id="23" w:name="research-experience"/>
    <w:p>
      <w:pPr>
        <w:pStyle w:val="Heading3"/>
      </w:pPr>
      <w:r>
        <w:rPr>
          <w:u w:val="single"/>
        </w:rPr>
        <w:t xml:space="preserve">Research Experience</w:t>
      </w:r>
    </w:p>
    <w:p>
      <w:pPr>
        <w:numPr>
          <w:ilvl w:val="0"/>
          <w:numId w:val="1003"/>
        </w:numPr>
        <w:pStyle w:val="Compact"/>
      </w:pPr>
      <w:r>
        <w:rPr>
          <w:bCs/>
          <w:b/>
        </w:rPr>
        <w:t xml:space="preserve">Project Leader: "Molecular Epidemiology of Respiratory Viruses in Russia Saint Petersburg"</w:t>
      </w:r>
      <w:r>
        <w:t xml:space="preserve">, RFBR Grant #20-512-7890, 2020–2023</w:t>
      </w:r>
      <w:r>
        <w:br/>
      </w:r>
      <w:r>
        <w:t xml:space="preserve">- Analyzed 5,000+ clinical samples to track viral evolution during the SARS-CoV-2 pandemic.</w:t>
      </w:r>
      <w:r>
        <w:br/>
      </w:r>
      <w:r>
        <w:t xml:space="preserve">- Partnered with Saint Petersburg State Medical University (SPbSMU) for data integration.</w:t>
      </w:r>
    </w:p>
    <w:p>
      <w:pPr>
        <w:numPr>
          <w:ilvl w:val="0"/>
          <w:numId w:val="1003"/>
        </w:numPr>
        <w:pStyle w:val="Compact"/>
      </w:pPr>
      <w:r>
        <w:rPr>
          <w:bCs/>
          <w:b/>
        </w:rPr>
        <w:t xml:space="preserve">Collaborative Study: "Biomarkers for Early Detection of Cancer"</w:t>
      </w:r>
      <w:r>
        <w:t xml:space="preserve">, European Union Horizon 2020, 2017–2019</w:t>
      </w:r>
      <w:r>
        <w:br/>
      </w:r>
      <w:r>
        <w:t xml:space="preserve">- Developed a blood test for detecting pancreatic cancer at an early stage.</w:t>
      </w:r>
      <w:r>
        <w:br/>
      </w:r>
      <w:r>
        <w:t xml:space="preserve">- Published results in</w:t>
      </w:r>
      <w:r>
        <w:t xml:space="preserve"> </w:t>
      </w:r>
      <w:r>
        <w:rPr>
          <w:iCs/>
          <w:i/>
        </w:rPr>
        <w:t xml:space="preserve">Nature Communications</w:t>
      </w:r>
      <w:r>
        <w:t xml:space="preserve"> </w:t>
      </w:r>
      <w:r>
        <w:t xml:space="preserve">(2018).</w:t>
      </w:r>
    </w:p>
    <w:p>
      <w:pPr>
        <w:numPr>
          <w:ilvl w:val="0"/>
          <w:numId w:val="1003"/>
        </w:numPr>
        <w:pStyle w:val="Compact"/>
      </w:pPr>
      <w:r>
        <w:rPr>
          <w:bCs/>
          <w:b/>
        </w:rPr>
        <w:t xml:space="preserve">Public Health Initiative: "Vaccination Efficacy in Urban Populations"</w:t>
      </w:r>
      <w:r>
        <w:t xml:space="preserve">, Saint Petersburg City Government, 2016–2018</w:t>
      </w:r>
      <w:r>
        <w:br/>
      </w:r>
      <w:r>
        <w:t xml:space="preserve">- Designed a survey to evaluate vaccination rates among children in Saint Petersburg.</w:t>
      </w:r>
      <w:r>
        <w:br/>
      </w:r>
      <w:r>
        <w:t xml:space="preserve">- Advised on policy changes to improve immunization coverage.</w:t>
      </w:r>
    </w:p>
    <w:bookmarkEnd w:id="23"/>
    <w:bookmarkStart w:id="24" w:name="publications"/>
    <w:p>
      <w:pPr>
        <w:pStyle w:val="Heading3"/>
      </w:pPr>
      <w:r>
        <w:rPr>
          <w:u w:val="single"/>
        </w:rPr>
        <w:t xml:space="preserve">Publications</w:t>
      </w:r>
    </w:p>
    <w:p>
      <w:pPr>
        <w:numPr>
          <w:ilvl w:val="0"/>
          <w:numId w:val="1004"/>
        </w:numPr>
        <w:pStyle w:val="Compact"/>
      </w:pPr>
      <w:r>
        <w:t xml:space="preserve">Ivanov, A., et al. (2022). "CRISPR-Cas12a-Based Diagnostic for Tuberculosis: A Saint Petersburg Trial."</w:t>
      </w:r>
      <w:r>
        <w:t xml:space="preserve"> </w:t>
      </w:r>
      <w:r>
        <w:rPr>
          <w:iCs/>
          <w:i/>
        </w:rPr>
        <w:t xml:space="preserve">Biomedical Chemistry</w:t>
      </w:r>
      <w:r>
        <w:t xml:space="preserve">, 67(4), 301–308.</w:t>
      </w:r>
    </w:p>
    <w:p>
      <w:pPr>
        <w:numPr>
          <w:ilvl w:val="0"/>
          <w:numId w:val="1004"/>
        </w:numPr>
        <w:pStyle w:val="Compact"/>
      </w:pPr>
      <w:r>
        <w:t xml:space="preserve">Ivanov, A., &amp; Petrova, T. (2021). "HIV Drug Resistance Patterns in Russia Saint Petersburg: A Decade of Surveillance."</w:t>
      </w:r>
      <w:r>
        <w:t xml:space="preserve"> </w:t>
      </w:r>
      <w:r>
        <w:rPr>
          <w:iCs/>
          <w:i/>
        </w:rPr>
        <w:t xml:space="preserve">Journal of Medical Sciences</w:t>
      </w:r>
      <w:r>
        <w:t xml:space="preserve">, 45(2), 112–120.</w:t>
      </w:r>
    </w:p>
    <w:p>
      <w:pPr>
        <w:numPr>
          <w:ilvl w:val="0"/>
          <w:numId w:val="1004"/>
        </w:numPr>
        <w:pStyle w:val="Compact"/>
      </w:pPr>
      <w:r>
        <w:t xml:space="preserve">Ivanov, A., et al. (2019). "Immunomodulatory Therapies for Autoimmune Diseases: A Review."</w:t>
      </w:r>
      <w:r>
        <w:t xml:space="preserve"> </w:t>
      </w:r>
      <w:r>
        <w:rPr>
          <w:iCs/>
          <w:i/>
        </w:rPr>
        <w:t xml:space="preserve">Russian Journal of Immunology</w:t>
      </w:r>
      <w:r>
        <w:t xml:space="preserve">, 34(3), 78–95.</w:t>
      </w:r>
    </w:p>
    <w:bookmarkEnd w:id="24"/>
    <w:bookmarkStart w:id="25" w:name="skills"/>
    <w:p>
      <w:pPr>
        <w:pStyle w:val="Heading3"/>
      </w:pPr>
      <w:r>
        <w:rPr>
          <w:u w:val="single"/>
        </w:rPr>
        <w:t xml:space="preserve">Skills</w:t>
      </w:r>
    </w:p>
    <w:p>
      <w:pPr>
        <w:numPr>
          <w:ilvl w:val="0"/>
          <w:numId w:val="1005"/>
        </w:numPr>
        <w:pStyle w:val="Compact"/>
      </w:pPr>
      <w:r>
        <w:rPr>
          <w:bCs/>
          <w:b/>
        </w:rPr>
        <w:t xml:space="preserve">Laboratory Techniques:</w:t>
      </w:r>
      <w:r>
        <w:t xml:space="preserve"> </w:t>
      </w:r>
      <w:r>
        <w:t xml:space="preserve">PCR, ELISA, next-generation sequencing, cell culture.</w:t>
      </w:r>
      <w:r>
        <w:br/>
      </w:r>
      <w:r>
        <w:rPr>
          <w:bCs/>
          <w:b/>
        </w:rPr>
        <w:t xml:space="preserve">Data Analysis:</w:t>
      </w:r>
      <w:r>
        <w:t xml:space="preserve"> </w:t>
      </w:r>
      <w:r>
        <w:t xml:space="preserve">R, SPSS, GraphPad Prism.</w:t>
      </w:r>
      <w:r>
        <w:br/>
      </w:r>
      <w:r>
        <w:rPr>
          <w:bCs/>
          <w:b/>
        </w:rPr>
        <w:t xml:space="preserve">Software:</w:t>
      </w:r>
      <w:r>
        <w:t xml:space="preserve"> </w:t>
      </w:r>
      <w:r>
        <w:t xml:space="preserve">Microsoft Office Suite (Excel for statistical analysis), EndNote for references.</w:t>
      </w:r>
    </w:p>
    <w:p>
      <w:pPr>
        <w:numPr>
          <w:ilvl w:val="0"/>
          <w:numId w:val="1005"/>
        </w:numPr>
        <w:pStyle w:val="Compact"/>
      </w:pPr>
      <w:r>
        <w:rPr>
          <w:bCs/>
          <w:b/>
        </w:rPr>
        <w:t xml:space="preserve">Languages:</w:t>
      </w:r>
      <w:r>
        <w:t xml:space="preserve"> </w:t>
      </w:r>
      <w:r>
        <w:t xml:space="preserve">Russian (native), English (fluent), German (basic).</w:t>
      </w:r>
      <w:r>
        <w:br/>
      </w:r>
      <w:r>
        <w:rPr>
          <w:bCs/>
          <w:b/>
        </w:rPr>
        <w:t xml:space="preserve">Certifications:</w:t>
      </w:r>
      <w:r>
        <w:t xml:space="preserve"> </w:t>
      </w:r>
      <w:r>
        <w:t xml:space="preserve">GCP (Good Clinical Practice) Certification, 2021; ISO 15189:2012 for Laboratory Quality Management.</w:t>
      </w:r>
    </w:p>
    <w:bookmarkEnd w:id="25"/>
    <w:bookmarkStart w:id="26" w:name="awards-and-honors"/>
    <w:p>
      <w:pPr>
        <w:pStyle w:val="Heading3"/>
      </w:pPr>
      <w:r>
        <w:rPr>
          <w:u w:val="single"/>
        </w:rPr>
        <w:t xml:space="preserve">Awards and Honors</w:t>
      </w:r>
    </w:p>
    <w:p>
      <w:pPr>
        <w:numPr>
          <w:ilvl w:val="0"/>
          <w:numId w:val="1006"/>
        </w:numPr>
        <w:pStyle w:val="Compact"/>
      </w:pPr>
      <w:r>
        <w:t xml:space="preserve">Russian Federation Government Grant for Young Scientists, 2017.</w:t>
      </w:r>
      <w:r>
        <w:br/>
      </w:r>
    </w:p>
    <w:p>
      <w:pPr>
        <w:numPr>
          <w:ilvl w:val="0"/>
          <w:numId w:val="1006"/>
        </w:numPr>
        <w:pStyle w:val="Compact"/>
      </w:pPr>
      <w:r>
        <w:t xml:space="preserve">Best Poster Presentation Award, International Congress of Medical Research, Saint Petersburg, 2019.</w:t>
      </w:r>
      <w:r>
        <w:br/>
      </w:r>
    </w:p>
    <w:p>
      <w:pPr>
        <w:numPr>
          <w:ilvl w:val="0"/>
          <w:numId w:val="1006"/>
        </w:numPr>
        <w:pStyle w:val="Compact"/>
      </w:pPr>
      <w:r>
        <w:t xml:space="preserve">Outstanding Researcher of the Year, Institute of Experimental Medicine (IEM), 2021.</w:t>
      </w:r>
    </w:p>
    <w:bookmarkEnd w:id="26"/>
    <w:bookmarkStart w:id="27" w:name="professional-affiliations"/>
    <w:p>
      <w:pPr>
        <w:pStyle w:val="Heading3"/>
      </w:pPr>
      <w:r>
        <w:rPr>
          <w:u w:val="single"/>
        </w:rPr>
        <w:t xml:space="preserve">Professional Affiliations</w:t>
      </w:r>
    </w:p>
    <w:p>
      <w:pPr>
        <w:numPr>
          <w:ilvl w:val="0"/>
          <w:numId w:val="1007"/>
        </w:numPr>
        <w:pStyle w:val="Compact"/>
      </w:pPr>
      <w:r>
        <w:t xml:space="preserve">Russian Society for Medical Research (RSMR), Member since 2015.</w:t>
      </w:r>
      <w:r>
        <w:br/>
      </w:r>
    </w:p>
    <w:p>
      <w:pPr>
        <w:numPr>
          <w:ilvl w:val="0"/>
          <w:numId w:val="1007"/>
        </w:numPr>
        <w:pStyle w:val="Compact"/>
      </w:pPr>
      <w:r>
        <w:t xml:space="preserve">International Society for Infectious Diseases (ISID), Associate Member, 2018–Present.</w:t>
      </w:r>
      <w:r>
        <w:br/>
      </w:r>
    </w:p>
    <w:p>
      <w:pPr>
        <w:numPr>
          <w:ilvl w:val="0"/>
          <w:numId w:val="1007"/>
        </w:numPr>
        <w:pStyle w:val="Compact"/>
      </w:pPr>
      <w:r>
        <w:t xml:space="preserve">Editorial Board,</w:t>
      </w:r>
      <w:r>
        <w:t xml:space="preserve"> </w:t>
      </w:r>
      <w:r>
        <w:rPr>
          <w:iCs/>
          <w:i/>
        </w:rPr>
        <w:t xml:space="preserve">Biomedical Chemistry</w:t>
      </w:r>
      <w:r>
        <w:t xml:space="preserve">, Saint Petersburg.</w:t>
      </w:r>
    </w:p>
    <w:bookmarkEnd w:id="27"/>
    <w:bookmarkStart w:id="28" w:name="projects"/>
    <w:p>
      <w:pPr>
        <w:pStyle w:val="Heading3"/>
      </w:pPr>
      <w:r>
        <w:rPr>
          <w:u w:val="single"/>
        </w:rPr>
        <w:t xml:space="preserve">Projects</w:t>
      </w:r>
    </w:p>
    <w:p>
      <w:pPr>
        <w:numPr>
          <w:ilvl w:val="0"/>
          <w:numId w:val="1008"/>
        </w:numPr>
        <w:pStyle w:val="Compact"/>
      </w:pPr>
      <w:r>
        <w:rPr>
          <w:bCs/>
          <w:b/>
        </w:rPr>
        <w:t xml:space="preserve">"Smart Diagnostics for Rural Healthcare"</w:t>
      </w:r>
      <w:r>
        <w:t xml:space="preserve">, 2023–Present (Co-Principal Investigator).</w:t>
      </w:r>
      <w:r>
        <w:br/>
      </w:r>
      <w:r>
        <w:t xml:space="preserve">- A project funded by the Russian Ministry of Science and Higher Education to develop low-cost diagnostic tools for remote areas in Saint Petersburg.</w:t>
      </w:r>
    </w:p>
    <w:p>
      <w:pPr>
        <w:numPr>
          <w:ilvl w:val="0"/>
          <w:numId w:val="1008"/>
        </w:numPr>
        <w:pStyle w:val="Compact"/>
      </w:pPr>
      <w:r>
        <w:rPr>
          <w:bCs/>
          <w:b/>
        </w:rPr>
        <w:t xml:space="preserve">"Genome-Wide Association Studies on Autoimmune Diseases"</w:t>
      </w:r>
      <w:r>
        <w:t xml:space="preserve">, 2018–2020 (Principal Investigator).</w:t>
      </w:r>
      <w:r>
        <w:br/>
      </w:r>
      <w:r>
        <w:t xml:space="preserve">- Collaborated with SPbSU to analyze genetic factors contributing to rheumatoid arthritis in the Russian population.</w:t>
      </w:r>
    </w:p>
    <w:bookmarkEnd w:id="28"/>
    <w:bookmarkStart w:id="29" w:name="additional-information"/>
    <w:p>
      <w:pPr>
        <w:pStyle w:val="Heading3"/>
      </w:pPr>
      <w:r>
        <w:rPr>
          <w:u w:val="single"/>
        </w:rPr>
        <w:t xml:space="preserve">Additional Information</w:t>
      </w:r>
    </w:p>
    <w:p>
      <w:pPr>
        <w:pStyle w:val="FirstParagraph"/>
      </w:pPr>
      <w:r>
        <w:t xml:space="preserve">Volunteer Medical Researcher for the Saint Petersburg Health Foundation (2018–Present), contributing to public health campaigns. Active participant in workshops and seminars hosted by the Russian Academy of Sciences and Saint Petersburg State University.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2026-06-04T22:24:58Z</dcterms:created>
  <dcterms:modified xsi:type="dcterms:W3CDTF">2026-06-04T22:24:58Z</dcterms:modified>
</cp:coreProperties>
</file>

<file path=docProps/custom.xml><?xml version="1.0" encoding="utf-8"?>
<Properties xmlns="http://schemas.openxmlformats.org/officeDocument/2006/custom-properties" xmlns:vt="http://schemas.openxmlformats.org/officeDocument/2006/docPropsVTypes"/>
</file>