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p>
    <w:p>
      <w:pPr>
        <w:pStyle w:val="BodyText"/>
      </w:pPr>
      <w:r>
        <w:rPr>
          <w:bCs/>
          <w:b/>
        </w:rPr>
        <w:t xml:space="preserve">Email:</w:t>
      </w:r>
      <w:r>
        <w:t xml:space="preserve"> </w:t>
      </w:r>
      <w:r>
        <w:t xml:space="preserve">elena.martinez@madridresearch.es</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advancing clinical and translational research within Spain Madrid. Specializing in oncology, infectious diseases, and public health initiatives, I have contributed to groundbreaking studies that align with the priorities of Spanish healthcare institutions. My work is rooted in the rigorous academic environment of Madrid’s leading universities and research centers, where I have collaborated with esteemed scientists to address critical medical challenges. Committed to innovation and excellence, my career reflects a strong alignment with Spain Madrid’s mission to foster cutting-edge medical research that benefits both local and global populations.</w:t>
      </w:r>
    </w:p>
    <w:bookmarkEnd w:id="21"/>
    <w:bookmarkStart w:id="22" w:name="education"/>
    <w:p>
      <w:pPr>
        <w:pStyle w:val="Heading2"/>
      </w:pPr>
      <w:r>
        <w:t xml:space="preserve">Education</w:t>
      </w:r>
    </w:p>
    <w:p>
      <w:pPr>
        <w:pStyle w:val="FirstParagraph"/>
      </w:pPr>
      <w:r>
        <w:rPr>
          <w:bCs/>
          <w:b/>
        </w:rPr>
        <w:t xml:space="preserve">Ph.D. in Medical Sciences</w:t>
      </w:r>
    </w:p>
    <w:p>
      <w:pPr>
        <w:pStyle w:val="BodyText"/>
      </w:pPr>
      <w:r>
        <w:t xml:space="preserve">Universidad Autónoma de Madrid (UAM), Spain</w:t>
      </w:r>
      <w:r>
        <w:br/>
      </w:r>
      <w:r>
        <w:t xml:space="preserve">2010–2014</w:t>
      </w:r>
      <w:r>
        <w:br/>
      </w:r>
      <w:r>
        <w:t xml:space="preserve">Thesis: "Genetic Markers for Early Detection of Breast Cancer in Mediterranean Populations"</w:t>
      </w:r>
    </w:p>
    <w:p>
      <w:pPr>
        <w:pStyle w:val="BodyText"/>
      </w:pPr>
      <w:r>
        <w:rPr>
          <w:bCs/>
          <w:b/>
        </w:rPr>
        <w:t xml:space="preserve">M.Sc. in Molecular Biology</w:t>
      </w:r>
    </w:p>
    <w:p>
      <w:pPr>
        <w:pStyle w:val="BodyText"/>
      </w:pPr>
      <w:r>
        <w:t xml:space="preserve">Universidad Complutense de Madrid (UCM), Spain</w:t>
      </w:r>
      <w:r>
        <w:br/>
      </w:r>
      <w:r>
        <w:t xml:space="preserve">2007–2010</w:t>
      </w:r>
      <w:r>
        <w:br/>
      </w:r>
      <w:r>
        <w:t xml:space="preserve">Thesis: "Role of MicroRNAs in Viral Infection Pathogenesis"</w:t>
      </w:r>
    </w:p>
    <w:p>
      <w:pPr>
        <w:pStyle w:val="BodyText"/>
      </w:pPr>
      <w:r>
        <w:rPr>
          <w:bCs/>
          <w:b/>
        </w:rPr>
        <w:t xml:space="preserve">B.Sc. in Biomedical Sciences</w:t>
      </w:r>
    </w:p>
    <w:p>
      <w:pPr>
        <w:pStyle w:val="BodyText"/>
      </w:pPr>
      <w:r>
        <w:t xml:space="preserve">Universidad Politécnica de Madrid (UPM), Spain</w:t>
      </w:r>
      <w:r>
        <w:br/>
      </w:r>
      <w:r>
        <w:t xml:space="preserve">2003–2007</w:t>
      </w:r>
    </w:p>
    <w:bookmarkEnd w:id="22"/>
    <w:bookmarkStart w:id="26" w:name="research-experience"/>
    <w:p>
      <w:pPr>
        <w:pStyle w:val="Heading2"/>
      </w:pPr>
      <w:r>
        <w:t xml:space="preserve">Research Experience</w:t>
      </w:r>
    </w:p>
    <w:bookmarkStart w:id="23" w:name="senior-researcher"/>
    <w:p>
      <w:pPr>
        <w:pStyle w:val="Heading3"/>
      </w:pPr>
      <w:r>
        <w:t xml:space="preserve">Senior Researcher</w:t>
      </w:r>
    </w:p>
    <w:p>
      <w:pPr>
        <w:pStyle w:val="FirstParagraph"/>
      </w:pPr>
      <w:r>
        <w:rPr>
          <w:bCs/>
          <w:b/>
        </w:rPr>
        <w:t xml:space="preserve">Instituto de Salud Carlos III (ISCIII)</w:t>
      </w:r>
      <w:r>
        <w:t xml:space="preserve">, Madrid, Spain</w:t>
      </w:r>
      <w:r>
        <w:br/>
      </w:r>
      <w:r>
        <w:t xml:space="preserve">2018–Present</w:t>
      </w:r>
    </w:p>
    <w:p>
      <w:pPr>
        <w:numPr>
          <w:ilvl w:val="0"/>
          <w:numId w:val="1001"/>
        </w:numPr>
        <w:pStyle w:val="Compact"/>
      </w:pPr>
      <w:r>
        <w:t xml:space="preserve">Lead investigator on a EU-funded project examining the impact of environmental factors on chronic disease prevalence in Spain Madrid.</w:t>
      </w:r>
    </w:p>
    <w:p>
      <w:pPr>
        <w:numPr>
          <w:ilvl w:val="0"/>
          <w:numId w:val="1001"/>
        </w:numPr>
        <w:pStyle w:val="Compact"/>
      </w:pPr>
      <w:r>
        <w:t xml:space="preserve">Collaborated with the Spanish National Cancer Center (CNIO) to develop personalized treatment protocols for patients with rare genetic disorders.</w:t>
      </w:r>
    </w:p>
    <w:p>
      <w:pPr>
        <w:numPr>
          <w:ilvl w:val="0"/>
          <w:numId w:val="1001"/>
        </w:numPr>
        <w:pStyle w:val="Compact"/>
      </w:pPr>
      <w:r>
        <w:t xml:space="preserve">Published 12 peer-reviewed articles in high-impact journals, including "Nature Medicine" and "The Lancet Oncology."</w:t>
      </w:r>
    </w:p>
    <w:bookmarkEnd w:id="23"/>
    <w:bookmarkStart w:id="24" w:name="postdoctoral-researcher"/>
    <w:p>
      <w:pPr>
        <w:pStyle w:val="Heading3"/>
      </w:pPr>
      <w:r>
        <w:t xml:space="preserve">Postdoctoral Researcher</w:t>
      </w:r>
    </w:p>
    <w:p>
      <w:pPr>
        <w:pStyle w:val="FirstParagraph"/>
      </w:pPr>
      <w:r>
        <w:rPr>
          <w:bCs/>
          <w:b/>
        </w:rPr>
        <w:t xml:space="preserve">Centro Nacional de Investigaciones Oncológicas (CNIO)</w:t>
      </w:r>
      <w:r>
        <w:t xml:space="preserve">, Madrid, Spain</w:t>
      </w:r>
      <w:r>
        <w:br/>
      </w:r>
      <w:r>
        <w:t xml:space="preserve">2014–2018</w:t>
      </w:r>
    </w:p>
    <w:p>
      <w:pPr>
        <w:numPr>
          <w:ilvl w:val="0"/>
          <w:numId w:val="1002"/>
        </w:numPr>
        <w:pStyle w:val="Compact"/>
      </w:pPr>
      <w:r>
        <w:t xml:space="preserve">Focused on epigenetic modifications in cancer progression, with a particular emphasis on Spanish population genetics.</w:t>
      </w:r>
    </w:p>
    <w:p>
      <w:pPr>
        <w:numPr>
          <w:ilvl w:val="0"/>
          <w:numId w:val="1002"/>
        </w:numPr>
        <w:pStyle w:val="Compact"/>
      </w:pPr>
      <w:r>
        <w:t xml:space="preserve">Developed a novel bioinformatics pipeline for analyzing large-scale genomic datasets.</w:t>
      </w:r>
    </w:p>
    <w:p>
      <w:pPr>
        <w:numPr>
          <w:ilvl w:val="0"/>
          <w:numId w:val="1002"/>
        </w:numPr>
        <w:pStyle w:val="Compact"/>
      </w:pPr>
      <w:r>
        <w:t xml:space="preserve">Presented findings at the 2017 European Cancer Congress in Barcelona, Spain.</w:t>
      </w:r>
    </w:p>
    <w:bookmarkEnd w:id="24"/>
    <w:bookmarkStart w:id="25" w:name="research-assistant"/>
    <w:p>
      <w:pPr>
        <w:pStyle w:val="Heading3"/>
      </w:pPr>
      <w:r>
        <w:t xml:space="preserve">Research Assistant</w:t>
      </w:r>
    </w:p>
    <w:p>
      <w:pPr>
        <w:pStyle w:val="FirstParagraph"/>
      </w:pPr>
      <w:r>
        <w:rPr>
          <w:bCs/>
          <w:b/>
        </w:rPr>
        <w:t xml:space="preserve">Hospital Universitario La Princesa</w:t>
      </w:r>
      <w:r>
        <w:t xml:space="preserve">, Madrid, Spain</w:t>
      </w:r>
      <w:r>
        <w:br/>
      </w:r>
      <w:r>
        <w:t xml:space="preserve">2010–2014</w:t>
      </w:r>
    </w:p>
    <w:p>
      <w:pPr>
        <w:numPr>
          <w:ilvl w:val="0"/>
          <w:numId w:val="1003"/>
        </w:numPr>
        <w:pStyle w:val="Compact"/>
      </w:pPr>
      <w:r>
        <w:t xml:space="preserve">Assisted in clinical trials for novel immunotherapy treatments targeting solid tumors.</w:t>
      </w:r>
    </w:p>
    <w:p>
      <w:pPr>
        <w:numPr>
          <w:ilvl w:val="0"/>
          <w:numId w:val="1003"/>
        </w:numPr>
        <w:pStyle w:val="Compact"/>
      </w:pPr>
      <w:r>
        <w:t xml:space="preserve">Collaborated with the Department of Infectious Diseases to study the molecular mechanisms of antibiotic resistance in Spanish hospitals.</w:t>
      </w:r>
    </w:p>
    <w:p>
      <w:pPr>
        <w:numPr>
          <w:ilvl w:val="0"/>
          <w:numId w:val="1003"/>
        </w:numPr>
        <w:pStyle w:val="Compact"/>
      </w:pPr>
      <w:r>
        <w:t xml:space="preserve">Contributed to a multi-center study on HIV/AIDS that received funding from the Spanish Ministry of Health.</w:t>
      </w:r>
    </w:p>
    <w:bookmarkEnd w:id="25"/>
    <w:bookmarkEnd w:id="26"/>
    <w:bookmarkStart w:id="27" w:name="publications"/>
    <w:p>
      <w:pPr>
        <w:pStyle w:val="Heading2"/>
      </w:pPr>
      <w:r>
        <w:t xml:space="preserve">Publications</w:t>
      </w:r>
    </w:p>
    <w:p>
      <w:pPr>
        <w:pStyle w:val="FirstParagraph"/>
      </w:pPr>
      <w:r>
        <w:rPr>
          <w:bCs/>
          <w:b/>
        </w:rPr>
        <w:t xml:space="preserve">Peer-Reviewed Articles:</w:t>
      </w:r>
    </w:p>
    <w:p>
      <w:pPr>
        <w:numPr>
          <w:ilvl w:val="0"/>
          <w:numId w:val="1004"/>
        </w:numPr>
        <w:pStyle w:val="Compact"/>
      </w:pPr>
      <w:r>
        <w:t xml:space="preserve">Martínez, E. et al. (2023). "Genomic Profiling of Breast Cancer in Mediterranean Populations: Implications for Precision Medicine." *Nature Medicine*, 29(5), 1012–1024.</w:t>
      </w:r>
    </w:p>
    <w:p>
      <w:pPr>
        <w:numPr>
          <w:ilvl w:val="0"/>
          <w:numId w:val="1004"/>
        </w:numPr>
        <w:pStyle w:val="Compact"/>
      </w:pPr>
      <w:r>
        <w:t xml:space="preserve">Martínez, E. et al. (2021). "Epigenetic Biomarkers for Early Detection of Colorectal Cancer." *The Lancet Oncology*, 22(3), 345–357.</w:t>
      </w:r>
    </w:p>
    <w:p>
      <w:pPr>
        <w:numPr>
          <w:ilvl w:val="0"/>
          <w:numId w:val="1004"/>
        </w:numPr>
        <w:pStyle w:val="Compact"/>
      </w:pPr>
      <w:r>
        <w:t xml:space="preserve">Martínez, E. et al. (2019). "Antimicrobial Resistance in Spanish Hospitals: A Multicenter Study." *Journal of Infectious Diseases*, 219(8), 1208–1216.</w:t>
      </w:r>
    </w:p>
    <w:p>
      <w:pPr>
        <w:pStyle w:val="FirstParagraph"/>
      </w:pPr>
      <w:r>
        <w:rPr>
          <w:bCs/>
          <w:b/>
        </w:rPr>
        <w:t xml:space="preserve">Book Chapters:</w:t>
      </w:r>
    </w:p>
    <w:p>
      <w:pPr>
        <w:numPr>
          <w:ilvl w:val="0"/>
          <w:numId w:val="1005"/>
        </w:numPr>
        <w:pStyle w:val="Compact"/>
      </w:pPr>
      <w:r>
        <w:t xml:space="preserve">Martínez, E. (2020). "Genetic Diversity in Spanish Populations: Challenges and Opportunities." In *Advances in Medical Genetics* (pp. 145–167). Springer.</w:t>
      </w:r>
    </w:p>
    <w:bookmarkEnd w:id="27"/>
    <w:bookmarkStart w:id="28" w:name="skills"/>
    <w:p>
      <w:pPr>
        <w:pStyle w:val="Heading2"/>
      </w:pPr>
      <w:r>
        <w:t xml:space="preserve">Skills</w:t>
      </w:r>
    </w:p>
    <w:p>
      <w:pPr>
        <w:numPr>
          <w:ilvl w:val="0"/>
          <w:numId w:val="1006"/>
        </w:numPr>
        <w:pStyle w:val="Compact"/>
      </w:pPr>
      <w:r>
        <w:t xml:space="preserve">Expertise in molecular biology, genomics, and bioinformatics.</w:t>
      </w:r>
    </w:p>
    <w:p>
      <w:pPr>
        <w:numPr>
          <w:ilvl w:val="0"/>
          <w:numId w:val="1006"/>
        </w:numPr>
        <w:pStyle w:val="Compact"/>
      </w:pPr>
      <w:r>
        <w:t xml:space="preserve">Proficient in statistical analysis (R, SPSS) and data visualization tools (Python, Tableau).</w:t>
      </w:r>
    </w:p>
    <w:p>
      <w:pPr>
        <w:numPr>
          <w:ilvl w:val="0"/>
          <w:numId w:val="1006"/>
        </w:numPr>
        <w:pStyle w:val="Compact"/>
      </w:pPr>
      <w:r>
        <w:t xml:space="preserve">Skilled in experimental design, clinical trial management, and regulatory compliance (ISO 13485).</w:t>
      </w:r>
    </w:p>
    <w:p>
      <w:pPr>
        <w:numPr>
          <w:ilvl w:val="0"/>
          <w:numId w:val="1006"/>
        </w:numPr>
        <w:pStyle w:val="Compact"/>
      </w:pPr>
      <w:r>
        <w:t xml:space="preserve">Fluent in Spanish and English; conversational knowledge of French.</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t xml:space="preserve">CEP (Certificado de Especialista en Medicina) – Universidad Complutense de Madrid, 2015</w:t>
      </w:r>
    </w:p>
    <w:p>
      <w:pPr>
        <w:numPr>
          <w:ilvl w:val="0"/>
          <w:numId w:val="1007"/>
        </w:numPr>
        <w:pStyle w:val="Compact"/>
      </w:pPr>
      <w:r>
        <w:t xml:space="preserve">Good Clinical Practice (GCP) Certification – European Medicines Agency, 2017</w:t>
      </w:r>
    </w:p>
    <w:p>
      <w:pPr>
        <w:numPr>
          <w:ilvl w:val="0"/>
          <w:numId w:val="1007"/>
        </w:numPr>
        <w:pStyle w:val="Compact"/>
      </w:pPr>
      <w:r>
        <w:t xml:space="preserve">Data Science for Biomedical Research – Coursera (University of Michigan), 2021</w:t>
      </w:r>
    </w:p>
    <w:bookmarkEnd w:id="29"/>
    <w:bookmarkEnd w:id="30"/>
    <w:bookmarkStart w:id="31" w:name="professional-memberships"/>
    <w:p>
      <w:pPr>
        <w:pStyle w:val="Heading2"/>
      </w:pPr>
      <w:r>
        <w:t xml:space="preserve">Professional Memberships</w:t>
      </w:r>
    </w:p>
    <w:p>
      <w:pPr>
        <w:numPr>
          <w:ilvl w:val="0"/>
          <w:numId w:val="1008"/>
        </w:numPr>
        <w:pStyle w:val="Compact"/>
      </w:pPr>
      <w:r>
        <w:t xml:space="preserve">Member, Spanish Society of Medical Research (SEIMC)</w:t>
      </w:r>
    </w:p>
    <w:p>
      <w:pPr>
        <w:numPr>
          <w:ilvl w:val="0"/>
          <w:numId w:val="1008"/>
        </w:numPr>
        <w:pStyle w:val="Compact"/>
      </w:pPr>
      <w:r>
        <w:t xml:space="preserve">Member, European Cancer Organization (ECO)</w:t>
      </w:r>
    </w:p>
    <w:p>
      <w:pPr>
        <w:numPr>
          <w:ilvl w:val="0"/>
          <w:numId w:val="1008"/>
        </w:numPr>
        <w:pStyle w:val="Compact"/>
      </w:pPr>
      <w:r>
        <w:t xml:space="preserve">Volunteer, Madrid Health Research Foundation (FISABIO)</w:t>
      </w:r>
    </w:p>
    <w:bookmarkEnd w:id="31"/>
    <w:bookmarkStart w:id="32"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Intermediate (B1 level)</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Spain Madrid</dc:title>
  <dc:creator/>
  <dc:language>en</dc:language>
  <cp:keywords/>
  <dcterms:created xsi:type="dcterms:W3CDTF">2025-12-07T21:19:17Z</dcterms:created>
  <dcterms:modified xsi:type="dcterms:W3CDTF">2025-12-07T21:19:17Z</dcterms:modified>
</cp:coreProperties>
</file>

<file path=docProps/custom.xml><?xml version="1.0" encoding="utf-8"?>
<Properties xmlns="http://schemas.openxmlformats.org/officeDocument/2006/custom-properties" xmlns:vt="http://schemas.openxmlformats.org/officeDocument/2006/docPropsVTypes"/>
</file>