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medical-researcher-your-name"/>
    <w:p>
      <w:pPr>
        <w:pStyle w:val="Heading2"/>
      </w:pPr>
      <w:r>
        <w:t xml:space="preserve">Medical Researcher: [Your Name]</w:t>
      </w:r>
    </w:p>
    <w:p>
      <w:pPr>
        <w:pStyle w:val="FirstParagraph"/>
      </w:pPr>
      <w:r>
        <w:rPr>
          <w:bCs/>
          <w:b/>
        </w:rPr>
        <w:t xml:space="preserve">Address:</w:t>
      </w:r>
      <w:r>
        <w:t xml:space="preserve"> </w:t>
      </w:r>
      <w:r>
        <w:t xml:space="preserve">Kampala, Uganda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+256 7XX XXX XXX</w:t>
      </w:r>
    </w:p>
    <w:bookmarkStart w:id="20" w:name="professional-summary"/>
    <w:p>
      <w:pPr>
        <w:pStyle w:val="Heading3"/>
      </w:pPr>
      <w:r>
        <w:rPr>
          <w:u w:val="single"/>
        </w:rPr>
        <w:t xml:space="preserve">Professional Summary</w:t>
      </w:r>
    </w:p>
    <w:p>
      <w:pPr>
        <w:pStyle w:val="FirstParagraph"/>
      </w:pPr>
      <w:r>
        <w:t xml:space="preserve">A dedicated Medical Researcher with over [X years] of experience in advancing public health research, particularly in Uganda Kampala. Specializing in infectious diseases, epidemiology, and community health interventions. Proven track record of designing and executing studies that address critical health challenges faced by Ugandan populations. Committed to bridging gaps between academic research and practical solutions for local healthcare systems. Collaborates with institutions such as the Uganda Virus Research Institute (UVRI) and Makerere University to drive impactful research outcomes in Kampala.</w:t>
      </w:r>
    </w:p>
    <w:bookmarkEnd w:id="20"/>
    <w:bookmarkStart w:id="21" w:name="education"/>
    <w:p>
      <w:pPr>
        <w:pStyle w:val="Heading3"/>
      </w:pPr>
      <w:r>
        <w:rPr>
          <w:u w:val="single"/>
        </w:rPr>
        <w:t xml:space="preserve">Education</w:t>
      </w:r>
    </w:p>
    <w:p>
      <w:pPr>
        <w:numPr>
          <w:ilvl w:val="0"/>
          <w:numId w:val="1001"/>
        </w:numPr>
        <w:pStyle w:val="Compact"/>
      </w:pPr>
      <w:r>
        <w:rPr>
          <w:bCs/>
          <w:b/>
        </w:rPr>
        <w:t xml:space="preserve">Doctor of Philosophy (PhD) in Medical Research</w:t>
      </w:r>
      <w:r>
        <w:t xml:space="preserve">, Makerere University, Kampala, Uganda. Thesis: "Epidemiology and Intervention Strategies for HIV Among Rural Populations in Uganda." Graduated: [Year].</w:t>
      </w:r>
    </w:p>
    <w:p>
      <w:pPr>
        <w:numPr>
          <w:ilvl w:val="0"/>
          <w:numId w:val="1001"/>
        </w:numPr>
        <w:pStyle w:val="Compact"/>
      </w:pPr>
      <w:r>
        <w:rPr>
          <w:bCs/>
          <w:b/>
        </w:rPr>
        <w:t xml:space="preserve">Masters of Science (MSc) in Public Health</w:t>
      </w:r>
      <w:r>
        <w:t xml:space="preserve">, Johns Hopkins University, USA. Specialization: Global Health Research. Graduated: [Year].</w:t>
      </w:r>
    </w:p>
    <w:p>
      <w:pPr>
        <w:numPr>
          <w:ilvl w:val="0"/>
          <w:numId w:val="1001"/>
        </w:numPr>
        <w:pStyle w:val="Compact"/>
      </w:pPr>
      <w:r>
        <w:rPr>
          <w:bCs/>
          <w:b/>
        </w:rPr>
        <w:t xml:space="preserve">Bachelor of Medicine, Bachelor of Surgery (MBBS)</w:t>
      </w:r>
      <w:r>
        <w:t xml:space="preserve">, Makerere University College of Health Sciences, Kampala, Uganda. Graduated: [Year].</w:t>
      </w:r>
    </w:p>
    <w:bookmarkEnd w:id="21"/>
    <w:bookmarkStart w:id="24" w:name="professional-experience"/>
    <w:p>
      <w:pPr>
        <w:pStyle w:val="Heading3"/>
      </w:pPr>
      <w:r>
        <w:rPr>
          <w:u w:val="single"/>
        </w:rPr>
        <w:t xml:space="preserve">Professional Experience</w:t>
      </w:r>
    </w:p>
    <w:bookmarkStart w:id="22" w:name="senior-medical-researcher"/>
    <w:p>
      <w:pPr>
        <w:pStyle w:val="Heading4"/>
      </w:pPr>
      <w:r>
        <w:rPr>
          <w:bCs/>
          <w:b/>
        </w:rPr>
        <w:t xml:space="preserve">Senior Medical Researcher</w:t>
      </w:r>
    </w:p>
    <w:p>
      <w:pPr>
        <w:pStyle w:val="FirstParagraph"/>
      </w:pPr>
      <w:r>
        <w:rPr>
          <w:iCs/>
          <w:i/>
        </w:rPr>
        <w:t xml:space="preserve">Uganda Virus Research Institute (UVRI), Kampala, Uganda | [Start Date] – Present</w:t>
      </w:r>
    </w:p>
    <w:p>
      <w:pPr>
        <w:numPr>
          <w:ilvl w:val="0"/>
          <w:numId w:val="1002"/>
        </w:numPr>
        <w:pStyle w:val="Compact"/>
      </w:pPr>
      <w:r>
        <w:t xml:space="preserve">Lead investigator on a multi-site study evaluating antiretroviral adherence among HIV-positive individuals in Kampala’s urban slums.</w:t>
      </w:r>
    </w:p>
    <w:p>
      <w:pPr>
        <w:numPr>
          <w:ilvl w:val="0"/>
          <w:numId w:val="1002"/>
        </w:numPr>
        <w:pStyle w:val="Compact"/>
      </w:pPr>
      <w:r>
        <w:t xml:space="preserve">Collaborated with the Ministry of Health to design and implement a rapid diagnostic tool for malaria in rural clinics across central Uganda.</w:t>
      </w:r>
    </w:p>
    <w:p>
      <w:pPr>
        <w:numPr>
          <w:ilvl w:val="0"/>
          <w:numId w:val="1002"/>
        </w:numPr>
        <w:pStyle w:val="Compact"/>
      </w:pPr>
      <w:r>
        <w:t xml:space="preserve">Published 5 peer-reviewed articles on infectious disease dynamics, with a focus on Kampala’s healthcare infrastructure challenges.</w:t>
      </w:r>
    </w:p>
    <w:bookmarkEnd w:id="22"/>
    <w:bookmarkStart w:id="23" w:name="medical-researcher"/>
    <w:p>
      <w:pPr>
        <w:pStyle w:val="Heading4"/>
      </w:pPr>
      <w:r>
        <w:rPr>
          <w:bCs/>
          <w:b/>
        </w:rPr>
        <w:t xml:space="preserve">Medical Researcher</w:t>
      </w:r>
    </w:p>
    <w:p>
      <w:pPr>
        <w:pStyle w:val="FirstParagraph"/>
      </w:pPr>
      <w:r>
        <w:rPr>
          <w:iCs/>
          <w:i/>
        </w:rPr>
        <w:t xml:space="preserve">Kampala Health Research Centre, Uganda | [Start Date] – [End Date]</w:t>
      </w:r>
    </w:p>
    <w:p>
      <w:pPr>
        <w:numPr>
          <w:ilvl w:val="0"/>
          <w:numId w:val="1003"/>
        </w:numPr>
        <w:pStyle w:val="Compact"/>
      </w:pPr>
      <w:r>
        <w:t xml:space="preserve">Conducted longitudinal studies on maternal and child health outcomes in Kampala’s underserved communities.</w:t>
      </w:r>
    </w:p>
    <w:p>
      <w:pPr>
        <w:numPr>
          <w:ilvl w:val="0"/>
          <w:numId w:val="1003"/>
        </w:numPr>
        <w:pStyle w:val="Compact"/>
      </w:pPr>
      <w:r>
        <w:t xml:space="preserve">Developed a community-based education program to improve early detection of tuberculosis in Kisenyi, Kampala.</w:t>
      </w:r>
    </w:p>
    <w:p>
      <w:pPr>
        <w:numPr>
          <w:ilvl w:val="0"/>
          <w:numId w:val="1003"/>
        </w:numPr>
        <w:pStyle w:val="Compact"/>
      </w:pPr>
      <w:r>
        <w:t xml:space="preserve">Trained 150+ local healthcare workers on data collection and analysis techniques for public health research.</w:t>
      </w:r>
    </w:p>
    <w:bookmarkEnd w:id="23"/>
    <w:bookmarkEnd w:id="24"/>
    <w:bookmarkStart w:id="25" w:name="research-projects"/>
    <w:p>
      <w:pPr>
        <w:pStyle w:val="Heading3"/>
      </w:pPr>
      <w:r>
        <w:rPr>
          <w:u w:val="single"/>
        </w:rPr>
        <w:t xml:space="preserve">Research Projects</w:t>
      </w:r>
    </w:p>
    <w:p>
      <w:pPr>
        <w:numPr>
          <w:ilvl w:val="0"/>
          <w:numId w:val="1004"/>
        </w:numPr>
        <w:pStyle w:val="Compact"/>
      </w:pPr>
      <w:r>
        <w:rPr>
          <w:bCs/>
          <w:b/>
        </w:rPr>
        <w:t xml:space="preserve">"Strengthening HIV/AIDS Prevention in Kampala’s Street Children Population"</w:t>
      </w:r>
      <w:r>
        <w:t xml:space="preserve"> </w:t>
      </w:r>
      <w:r>
        <w:t xml:space="preserve">(2021–2023) – Funded by the Global Fund. Focused on behavioral interventions and access to healthcare services for vulnerable groups.</w:t>
      </w:r>
    </w:p>
    <w:p>
      <w:pPr>
        <w:numPr>
          <w:ilvl w:val="0"/>
          <w:numId w:val="1004"/>
        </w:numPr>
        <w:pStyle w:val="Compact"/>
      </w:pPr>
      <w:r>
        <w:rPr>
          <w:bCs/>
          <w:b/>
        </w:rPr>
        <w:t xml:space="preserve">"Malaria Transmission Dynamics in Urban and Rural Uganda"</w:t>
      </w:r>
      <w:r>
        <w:t xml:space="preserve"> </w:t>
      </w:r>
      <w:r>
        <w:t xml:space="preserve">(2019–2021) – Partnered with the London School of Hygiene &amp; Tropical Medicine to map mosquito breeding sites in Kampala.</w:t>
      </w:r>
    </w:p>
    <w:p>
      <w:pPr>
        <w:numPr>
          <w:ilvl w:val="0"/>
          <w:numId w:val="1004"/>
        </w:numPr>
        <w:pStyle w:val="Compact"/>
      </w:pPr>
      <w:r>
        <w:rPr>
          <w:bCs/>
          <w:b/>
        </w:rPr>
        <w:t xml:space="preserve">"Diabetes Mellitus Screening and Awareness Campaigns in Kampala"</w:t>
      </w:r>
      <w:r>
        <w:t xml:space="preserve"> </w:t>
      </w:r>
      <w:r>
        <w:t xml:space="preserve">(2017–2018) – Led a community initiative to reduce diabetes-related complications through early diagnosis.</w:t>
      </w:r>
    </w:p>
    <w:bookmarkEnd w:id="25"/>
    <w:bookmarkStart w:id="26" w:name="publications-and-presentations"/>
    <w:p>
      <w:pPr>
        <w:pStyle w:val="Heading3"/>
      </w:pPr>
      <w:r>
        <w:rPr>
          <w:u w:val="single"/>
        </w:rPr>
        <w:t xml:space="preserve">Publications and Presentations</w:t>
      </w:r>
    </w:p>
    <w:p>
      <w:pPr>
        <w:pStyle w:val="FirstParagraph"/>
      </w:pPr>
      <w:r>
        <w:rPr>
          <w:bCs/>
          <w:b/>
        </w:rPr>
        <w:t xml:space="preserve">Journals:</w:t>
      </w:r>
    </w:p>
    <w:p>
      <w:pPr>
        <w:numPr>
          <w:ilvl w:val="0"/>
          <w:numId w:val="1005"/>
        </w:numPr>
        <w:pStyle w:val="Compact"/>
      </w:pPr>
      <w:r>
        <w:t xml:space="preserve">"Innovative Approaches to HIV Testing in Kampala’s Urban Informal Settlements," *Journal of Medical Research*, 2022.</w:t>
      </w:r>
    </w:p>
    <w:p>
      <w:pPr>
        <w:numPr>
          <w:ilvl w:val="0"/>
          <w:numId w:val="1005"/>
        </w:numPr>
        <w:pStyle w:val="Compact"/>
      </w:pPr>
      <w:r>
        <w:t xml:space="preserve">"Impact of Climate Change on Malaria Patterns in Central Uganda," *Uganda Journal of Public Health*, 2021.</w:t>
      </w:r>
    </w:p>
    <w:p>
      <w:pPr>
        <w:pStyle w:val="FirstParagraph"/>
      </w:pPr>
      <w:r>
        <w:rPr>
          <w:bCs/>
          <w:b/>
        </w:rPr>
        <w:t xml:space="preserve">Conferences:</w:t>
      </w:r>
    </w:p>
    <w:p>
      <w:pPr>
        <w:numPr>
          <w:ilvl w:val="0"/>
          <w:numId w:val="1006"/>
        </w:numPr>
        <w:pStyle w:val="Compact"/>
      </w:pPr>
      <w:r>
        <w:t xml:space="preserve">Presented at the African Public Health Association (APHA) Conference, Kampala, 2023: "Leveraging Technology for Real-Time Disease Surveillance."</w:t>
      </w:r>
    </w:p>
    <w:p>
      <w:pPr>
        <w:numPr>
          <w:ilvl w:val="0"/>
          <w:numId w:val="1006"/>
        </w:numPr>
        <w:pStyle w:val="Compact"/>
      </w:pPr>
      <w:r>
        <w:t xml:space="preserve">Keynote speaker at the Uganda Medical Association Annual Meeting, 2021: "Addressing Non-Communicable Diseases in a Developing Nation."</w:t>
      </w:r>
    </w:p>
    <w:bookmarkEnd w:id="26"/>
    <w:bookmarkStart w:id="27" w:name="skills-and-competencies"/>
    <w:p>
      <w:pPr>
        <w:pStyle w:val="Heading3"/>
      </w:pPr>
      <w:r>
        <w:rPr>
          <w:u w:val="single"/>
        </w:rPr>
        <w:t xml:space="preserve">Skills and Competencies</w:t>
      </w:r>
    </w:p>
    <w:p>
      <w:pPr>
        <w:numPr>
          <w:ilvl w:val="0"/>
          <w:numId w:val="1007"/>
        </w:numPr>
        <w:pStyle w:val="Compact"/>
      </w:pPr>
      <w:r>
        <w:rPr>
          <w:bCs/>
          <w:b/>
        </w:rPr>
        <w:t xml:space="preserve">Technical Skills:</w:t>
      </w:r>
      <w:r>
        <w:t xml:space="preserve"> </w:t>
      </w:r>
      <w:r>
        <w:t xml:space="preserve">SPSS, R programming, GIS mapping, ELISA lab techniques.</w:t>
      </w:r>
    </w:p>
    <w:p>
      <w:pPr>
        <w:numPr>
          <w:ilvl w:val="0"/>
          <w:numId w:val="1007"/>
        </w:numPr>
        <w:pStyle w:val="Compact"/>
      </w:pPr>
      <w:r>
        <w:rPr>
          <w:bCs/>
          <w:b/>
        </w:rPr>
        <w:t xml:space="preserve">Clinical Research:</w:t>
      </w:r>
      <w:r>
        <w:t xml:space="preserve"> </w:t>
      </w:r>
      <w:r>
        <w:t xml:space="preserve">Designing randomized controlled trials, ethical review board compliance.</w:t>
      </w:r>
    </w:p>
    <w:p>
      <w:pPr>
        <w:numPr>
          <w:ilvl w:val="0"/>
          <w:numId w:val="1007"/>
        </w:numPr>
        <w:pStyle w:val="Compact"/>
      </w:pPr>
      <w:r>
        <w:rPr>
          <w:bCs/>
          <w:b/>
        </w:rPr>
        <w:t xml:space="preserve">Languages:</w:t>
      </w:r>
      <w:r>
        <w:t xml:space="preserve"> </w:t>
      </w:r>
      <w:r>
        <w:t xml:space="preserve">English (fluent), Luganda (conversational), French (basic).</w:t>
      </w:r>
    </w:p>
    <w:p>
      <w:pPr>
        <w:numPr>
          <w:ilvl w:val="0"/>
          <w:numId w:val="1007"/>
        </w:numPr>
        <w:pStyle w:val="Compact"/>
      </w:pPr>
      <w:r>
        <w:rPr>
          <w:bCs/>
          <w:b/>
        </w:rPr>
        <w:t xml:space="preserve">Cultural Competence:</w:t>
      </w:r>
      <w:r>
        <w:t xml:space="preserve"> </w:t>
      </w:r>
      <w:r>
        <w:t xml:space="preserve">Deep understanding of Ugandan healthcare policies and community dynamics in Kampala.</w:t>
      </w:r>
    </w:p>
    <w:bookmarkEnd w:id="27"/>
    <w:bookmarkStart w:id="28" w:name="certifications-and-trainings"/>
    <w:p>
      <w:pPr>
        <w:pStyle w:val="Heading3"/>
      </w:pPr>
      <w:r>
        <w:rPr>
          <w:u w:val="single"/>
        </w:rPr>
        <w:t xml:space="preserve">Certifications and Trainings</w:t>
      </w:r>
    </w:p>
    <w:p>
      <w:pPr>
        <w:numPr>
          <w:ilvl w:val="0"/>
          <w:numId w:val="1008"/>
        </w:numPr>
        <w:pStyle w:val="Compact"/>
      </w:pPr>
      <w:r>
        <w:t xml:space="preserve">Good Clinical Practice (GCP) Certification, WHO, 2020.</w:t>
      </w:r>
    </w:p>
    <w:p>
      <w:pPr>
        <w:numPr>
          <w:ilvl w:val="0"/>
          <w:numId w:val="1008"/>
        </w:numPr>
        <w:pStyle w:val="Compact"/>
      </w:pPr>
      <w:r>
        <w:t xml:space="preserve">Data Management for Health Research, African Institute for Development Policy (AFIDEP), 2019.</w:t>
      </w:r>
    </w:p>
    <w:p>
      <w:pPr>
        <w:numPr>
          <w:ilvl w:val="0"/>
          <w:numId w:val="1008"/>
        </w:numPr>
        <w:pStyle w:val="Compact"/>
      </w:pPr>
      <w:r>
        <w:t xml:space="preserve">Leadership in Public Health Emergencies, Harvard T.H. Chan School of Public Health, 2018.</w:t>
      </w:r>
    </w:p>
    <w:bookmarkEnd w:id="28"/>
    <w:bookmarkStart w:id="29" w:name="cultural-and-community-engagement"/>
    <w:p>
      <w:pPr>
        <w:pStyle w:val="Heading3"/>
      </w:pPr>
      <w:r>
        <w:rPr>
          <w:u w:val="single"/>
        </w:rPr>
        <w:t xml:space="preserve">Cultural and Community Engagement</w:t>
      </w:r>
    </w:p>
    <w:p>
      <w:pPr>
        <w:pStyle w:val="FirstParagraph"/>
      </w:pPr>
      <w:r>
        <w:t xml:space="preserve">Active member of the Kampala Medical Research Society, advocating for equitable healthcare access. Volunteered with NGOs like the Uganda Red Cross to conduct health workshops in Kibera slums. Fluent in understanding and navigating local cultural practices to ensure research relevance in Uganda Kampala.</w:t>
      </w:r>
    </w:p>
    <w:bookmarkEnd w:id="29"/>
    <w:bookmarkStart w:id="30" w:name="references"/>
    <w:p>
      <w:pPr>
        <w:pStyle w:val="Heading3"/>
      </w:pPr>
      <w:r>
        <w:rPr>
          <w:u w:val="single"/>
        </w:rPr>
        <w:t xml:space="preserve">References</w:t>
      </w:r>
    </w:p>
    <w:p>
      <w:pPr>
        <w:pStyle w:val="FirstParagraph"/>
      </w:pPr>
      <w:r>
        <w:t xml:space="preserve">Available upon request. Contact [Your Name] at [your.email@example.com] for details.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(Uganda Kampala)</dc:title>
  <dc:creator/>
  <dc:language>en</dc:language>
  <cp:keywords/>
  <dcterms:created xsi:type="dcterms:W3CDTF">2025-12-03T18:51:07Z</dcterms:created>
  <dcterms:modified xsi:type="dcterms:W3CDTF">2025-12-03T18:51:07Z</dcterms:modified>
</cp:coreProperties>
</file>

<file path=docProps/custom.xml><?xml version="1.0" encoding="utf-8"?>
<Properties xmlns="http://schemas.openxmlformats.org/officeDocument/2006/custom-properties" xmlns:vt="http://schemas.openxmlformats.org/officeDocument/2006/docPropsVTypes"/>
</file>