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4" w:name="curriculum-vitae"/>
    <w:p>
      <w:pPr>
        <w:pStyle w:val="Heading1"/>
      </w:pPr>
      <w:r>
        <w:t xml:space="preserve">Curriculum Vitae</w:t>
      </w:r>
    </w:p>
    <w:bookmarkStart w:id="33" w:name="X316d74a4b18dc1847d54ddc36f1aa6ff899ac4a"/>
    <w:p>
      <w:pPr>
        <w:pStyle w:val="Heading2"/>
      </w:pPr>
      <w:r>
        <w:t xml:space="preserve">Medical Researcher in the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Los Angeles, CA 90001, United States</w:t>
      </w:r>
    </w:p>
    <w:bookmarkEnd w:id="20"/>
    <w:bookmarkStart w:id="21" w:name="professional-summary"/>
    <w:p>
      <w:pPr>
        <w:pStyle w:val="Heading3"/>
      </w:pPr>
      <w:r>
        <w:t xml:space="preserve">Professional Summary</w:t>
      </w:r>
    </w:p>
    <w:p>
      <w:pPr>
        <w:pStyle w:val="FirstParagraph"/>
      </w:pPr>
      <w:r>
        <w:t xml:space="preserve">A dedicated Medical Researcher with over [X years] of experience in advancing biomedical science and clinical research within the dynamic environment of the United States Los Angeles. Proven expertise in designing and executing studies, analyzing complex data, and publishing findings in high-impact journals. Committed to fostering innovation, promoting health equity, and contributing to cutting-edge medical breakthroughs tailored for diverse populations in Southern California.</w:t>
      </w:r>
    </w:p>
    <w:bookmarkEnd w:id="21"/>
    <w:bookmarkStart w:id="22" w:name="education"/>
    <w:p>
      <w:pPr>
        <w:pStyle w:val="Heading3"/>
      </w:pPr>
      <w:r>
        <w:t xml:space="preserve">Education</w:t>
      </w:r>
    </w:p>
    <w:p>
      <w:pPr>
        <w:pStyle w:val="FirstParagraph"/>
      </w:pPr>
      <w:r>
        <w:rPr>
          <w:bCs/>
          <w:b/>
        </w:rPr>
        <w:t xml:space="preserve">PhD in Medical Science</w:t>
      </w:r>
      <w:r>
        <w:br/>
      </w:r>
      <w:r>
        <w:t xml:space="preserve">[University Name], Los Angeles, CA</w:t>
      </w:r>
      <w:r>
        <w:br/>
      </w:r>
      <w:r>
        <w:t xml:space="preserve">[Year] – [Year]</w:t>
      </w:r>
    </w:p>
    <w:p>
      <w:pPr>
        <w:pStyle w:val="BodyText"/>
      </w:pPr>
      <w:r>
        <w:rPr>
          <w:bCs/>
          <w:b/>
        </w:rPr>
        <w:t xml:space="preserve">MSc in Biomedical Research</w:t>
      </w:r>
      <w:r>
        <w:br/>
      </w:r>
      <w:r>
        <w:t xml:space="preserve">[University Name], Los Angeles, CA</w:t>
      </w:r>
      <w:r>
        <w:br/>
      </w:r>
      <w:r>
        <w:t xml:space="preserve">[Year] – [Year]</w:t>
      </w:r>
    </w:p>
    <w:p>
      <w:pPr>
        <w:pStyle w:val="BodyText"/>
      </w:pPr>
      <w:r>
        <w:rPr>
          <w:bCs/>
          <w:b/>
        </w:rPr>
        <w:t xml:space="preserve">BSc in Biology</w:t>
      </w:r>
      <w:r>
        <w:br/>
      </w:r>
      <w:r>
        <w:t xml:space="preserve">[University Name], Los Angeles, CA</w:t>
      </w:r>
      <w:r>
        <w:br/>
      </w:r>
      <w:r>
        <w:t xml:space="preserve">[Year] – [Year]</w:t>
      </w:r>
    </w:p>
    <w:bookmarkEnd w:id="22"/>
    <w:bookmarkStart w:id="25" w:name="research-experience"/>
    <w:p>
      <w:pPr>
        <w:pStyle w:val="Heading3"/>
      </w:pPr>
      <w:r>
        <w:t xml:space="preserve">Research Experience</w:t>
      </w:r>
    </w:p>
    <w:bookmarkStart w:id="23" w:name="senior-medical-researcher"/>
    <w:p>
      <w:pPr>
        <w:pStyle w:val="Heading4"/>
      </w:pPr>
      <w:r>
        <w:t xml:space="preserve">Senior Medical Researcher</w:t>
      </w:r>
    </w:p>
    <w:p>
      <w:pPr>
        <w:pStyle w:val="FirstParagraph"/>
      </w:pPr>
      <w:r>
        <w:rPr>
          <w:iCs/>
          <w:i/>
        </w:rPr>
        <w:t xml:space="preserve">[Institution Name], Los Angeles, CA</w:t>
      </w:r>
      <w:r>
        <w:br/>
      </w:r>
      <w:r>
        <w:t xml:space="preserve">[Year] – Present</w:t>
      </w:r>
    </w:p>
    <w:p>
      <w:pPr>
        <w:numPr>
          <w:ilvl w:val="0"/>
          <w:numId w:val="1001"/>
        </w:numPr>
        <w:pStyle w:val="Compact"/>
      </w:pPr>
      <w:r>
        <w:t xml:space="preserve">Led a multi-disciplinary team to investigate [specific research topic, e.g., "genomic markers for cancer prognosis"], resulting in [specific outcome, e.g., "a 20% improvement in early detection rates"].</w:t>
      </w:r>
    </w:p>
    <w:p>
      <w:pPr>
        <w:numPr>
          <w:ilvl w:val="0"/>
          <w:numId w:val="1001"/>
        </w:numPr>
        <w:pStyle w:val="Compact"/>
      </w:pPr>
      <w:r>
        <w:t xml:space="preserve">Collaborated with the University of Southern California (USC) and Cedars-Sinai Medical Center to develop a novel therapeutic approach for [specific disease], supported by a $2.5M National Institutes of Health (NIH) grant.</w:t>
      </w:r>
    </w:p>
    <w:p>
      <w:pPr>
        <w:numPr>
          <w:ilvl w:val="0"/>
          <w:numId w:val="1001"/>
        </w:numPr>
        <w:pStyle w:val="Compact"/>
      </w:pPr>
      <w:r>
        <w:t xml:space="preserve">Published 15+ peer-reviewed articles in journals such as *The New England Journal of Medicine* and *Nature Medicine*, with a focus on [specific area, e.g., "immunotherapy and personalized medicine"].</w:t>
      </w:r>
    </w:p>
    <w:p>
      <w:pPr>
        <w:numPr>
          <w:ilvl w:val="0"/>
          <w:numId w:val="1001"/>
        </w:numPr>
        <w:pStyle w:val="Compact"/>
      </w:pPr>
      <w:r>
        <w:t xml:space="preserve">Presented findings at the American Society of Clinical Oncology (ASCO) annual meeting in Los Angeles, emphasizing the importance of culturally competent research for underserved communities.</w:t>
      </w:r>
    </w:p>
    <w:bookmarkEnd w:id="23"/>
    <w:bookmarkStart w:id="24" w:name="postdoctoral-research-fellow"/>
    <w:p>
      <w:pPr>
        <w:pStyle w:val="Heading4"/>
      </w:pPr>
      <w:r>
        <w:t xml:space="preserve">Postdoctoral Research Fellow</w:t>
      </w:r>
    </w:p>
    <w:p>
      <w:pPr>
        <w:pStyle w:val="FirstParagraph"/>
      </w:pPr>
      <w:r>
        <w:rPr>
          <w:iCs/>
          <w:i/>
        </w:rPr>
        <w:t xml:space="preserve">[Institution Name], Los Angeles, CA</w:t>
      </w:r>
      <w:r>
        <w:br/>
      </w:r>
      <w:r>
        <w:t xml:space="preserve">[Year] – [Year]</w:t>
      </w:r>
    </w:p>
    <w:p>
      <w:pPr>
        <w:numPr>
          <w:ilvl w:val="0"/>
          <w:numId w:val="1002"/>
        </w:numPr>
        <w:pStyle w:val="Compact"/>
      </w:pPr>
      <w:r>
        <w:t xml:space="preserve">Conducted groundbreaking research on [specific topic, e.g., "neurodegenerative diseases"], leading to a patent application for a diagnostic tool now in clinical trials.</w:t>
      </w:r>
    </w:p>
    <w:p>
      <w:pPr>
        <w:numPr>
          <w:ilvl w:val="0"/>
          <w:numId w:val="1002"/>
        </w:numPr>
        <w:pStyle w:val="Compact"/>
      </w:pPr>
      <w:r>
        <w:t xml:space="preserve">Developed and validated advanced computational models to analyze large-scale genomic datasets, enhancing the accuracy of disease risk predictions.</w:t>
      </w:r>
    </w:p>
    <w:p>
      <w:pPr>
        <w:numPr>
          <w:ilvl w:val="0"/>
          <w:numId w:val="1002"/>
        </w:numPr>
        <w:pStyle w:val="Compact"/>
      </w:pPr>
      <w:r>
        <w:t xml:space="preserve">mentored 10+ graduate students and junior researchers, fostering a collaborative culture aligned with the innovation-driven ethos of United States Los Angeles.</w:t>
      </w:r>
    </w:p>
    <w:bookmarkEnd w:id="24"/>
    <w:bookmarkEnd w:id="25"/>
    <w:bookmarkStart w:id="26" w:name="publications"/>
    <w:p>
      <w:pPr>
        <w:pStyle w:val="Heading3"/>
      </w:pPr>
      <w:r>
        <w:t xml:space="preserve">Publications</w:t>
      </w:r>
    </w:p>
    <w:p>
      <w:pPr>
        <w:numPr>
          <w:ilvl w:val="0"/>
          <w:numId w:val="1003"/>
        </w:numPr>
        <w:pStyle w:val="Compact"/>
      </w:pPr>
      <w:r>
        <w:t xml:space="preserve">[Author(s)], "[Title of Paper]," *Journal Name*, [Year]. DOI: [DOI Number]</w:t>
      </w:r>
    </w:p>
    <w:p>
      <w:pPr>
        <w:numPr>
          <w:ilvl w:val="0"/>
          <w:numId w:val="1003"/>
        </w:numPr>
        <w:pStyle w:val="Compact"/>
      </w:pPr>
      <w:r>
        <w:t xml:space="preserve">[Author(s)], "[Title of Paper]," *Nature Medicine*, [Year]. DOI: [DOI Number]</w:t>
      </w:r>
    </w:p>
    <w:p>
      <w:pPr>
        <w:numPr>
          <w:ilvl w:val="0"/>
          <w:numId w:val="1003"/>
        </w:numPr>
        <w:pStyle w:val="Compact"/>
      </w:pPr>
      <w:r>
        <w:t xml:space="preserve">[Author(s)], "[Title of Paper]," *The New England Journal of Medicine*, [Year]. DOI: [DOI Number]</w:t>
      </w:r>
    </w:p>
    <w:bookmarkEnd w:id="26"/>
    <w:bookmarkStart w:id="27" w:name="professional-affiliations"/>
    <w:p>
      <w:pPr>
        <w:pStyle w:val="Heading3"/>
      </w:pPr>
      <w:r>
        <w:t xml:space="preserve">Professional Affiliations</w:t>
      </w:r>
    </w:p>
    <w:p>
      <w:pPr>
        <w:numPr>
          <w:ilvl w:val="0"/>
          <w:numId w:val="1004"/>
        </w:numPr>
        <w:pStyle w:val="Compact"/>
      </w:pPr>
      <w:r>
        <w:t xml:space="preserve">American Society for Clinical Investigation (ASCI), Member</w:t>
      </w:r>
    </w:p>
    <w:p>
      <w:pPr>
        <w:numPr>
          <w:ilvl w:val="0"/>
          <w:numId w:val="1004"/>
        </w:numPr>
        <w:pStyle w:val="Compact"/>
      </w:pPr>
      <w:r>
        <w:t xml:space="preserve">National Institutes of Health (NIH) Grant Review Panel, Member</w:t>
      </w:r>
    </w:p>
    <w:p>
      <w:pPr>
        <w:numPr>
          <w:ilvl w:val="0"/>
          <w:numId w:val="1004"/>
        </w:numPr>
        <w:pStyle w:val="Compact"/>
      </w:pPr>
      <w:r>
        <w:t xml:space="preserve">Los Angeles Biomedical Research Institute (LA BioMed), Collaborator</w:t>
      </w:r>
    </w:p>
    <w:bookmarkEnd w:id="27"/>
    <w:bookmarkStart w:id="28" w:name="certifications-training"/>
    <w:p>
      <w:pPr>
        <w:pStyle w:val="Heading3"/>
      </w:pPr>
      <w:r>
        <w:t xml:space="preserve">Certifications &amp; Training</w:t>
      </w:r>
    </w:p>
    <w:p>
      <w:pPr>
        <w:numPr>
          <w:ilvl w:val="0"/>
          <w:numId w:val="1005"/>
        </w:numPr>
        <w:pStyle w:val="Compact"/>
      </w:pPr>
      <w:r>
        <w:t xml:space="preserve">IRB (Institutional Review Board) Certification, [Year]</w:t>
      </w:r>
    </w:p>
    <w:p>
      <w:pPr>
        <w:numPr>
          <w:ilvl w:val="0"/>
          <w:numId w:val="1005"/>
        </w:numPr>
        <w:pStyle w:val="Compact"/>
      </w:pPr>
      <w:r>
        <w:t xml:space="preserve">Advanced Data Analysis with R and Python, [Institution Name], Los Angeles, CA</w:t>
      </w:r>
    </w:p>
    <w:p>
      <w:pPr>
        <w:numPr>
          <w:ilvl w:val="0"/>
          <w:numId w:val="1005"/>
        </w:numPr>
        <w:pStyle w:val="Compact"/>
      </w:pPr>
      <w:r>
        <w:t xml:space="preserve">Clinical Trial Management System (CTMS) Training, [Institution Name], Los Angeles, CA</w:t>
      </w:r>
    </w:p>
    <w:bookmarkEnd w:id="28"/>
    <w:bookmarkStart w:id="29" w:name="technical-skills"/>
    <w:p>
      <w:pPr>
        <w:pStyle w:val="Heading3"/>
      </w:pPr>
      <w:r>
        <w:t xml:space="preserve">Technical Skills</w:t>
      </w:r>
    </w:p>
    <w:p>
      <w:pPr>
        <w:numPr>
          <w:ilvl w:val="0"/>
          <w:numId w:val="1006"/>
        </w:numPr>
        <w:pStyle w:val="Compact"/>
      </w:pPr>
      <w:r>
        <w:t xml:space="preserve">Advanced knowledge of molecular biology techniques (PCR, Western blotting, CRISPR)</w:t>
      </w:r>
    </w:p>
    <w:p>
      <w:pPr>
        <w:numPr>
          <w:ilvl w:val="0"/>
          <w:numId w:val="1006"/>
        </w:numPr>
        <w:pStyle w:val="Compact"/>
      </w:pPr>
      <w:r>
        <w:t xml:space="preserve">Proficient in statistical analysis software (SPSS, SAS, R)</w:t>
      </w:r>
    </w:p>
    <w:p>
      <w:pPr>
        <w:numPr>
          <w:ilvl w:val="0"/>
          <w:numId w:val="1006"/>
        </w:numPr>
        <w:pStyle w:val="Compact"/>
      </w:pPr>
      <w:r>
        <w:t xml:space="preserve">Expertise in bioinformatics tools (BLAST, Galaxy, Bioconductor)</w:t>
      </w:r>
    </w:p>
    <w:p>
      <w:pPr>
        <w:numPr>
          <w:ilvl w:val="0"/>
          <w:numId w:val="1006"/>
        </w:numPr>
        <w:pStyle w:val="Compact"/>
      </w:pPr>
      <w:r>
        <w:t xml:space="preserve">Familiarity with clinical data management systems and EHR integration</w:t>
      </w:r>
    </w:p>
    <w:bookmarkEnd w:id="29"/>
    <w:bookmarkStart w:id="30" w:name="language-proficiency"/>
    <w:p>
      <w:pPr>
        <w:pStyle w:val="Heading3"/>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Spanish – Fluent (written and verbal)</w:t>
      </w:r>
    </w:p>
    <w:bookmarkEnd w:id="30"/>
    <w:bookmarkStart w:id="31" w:name="community-outreach"/>
    <w:p>
      <w:pPr>
        <w:pStyle w:val="Heading3"/>
      </w:pPr>
      <w:r>
        <w:t xml:space="preserve">Community &amp; Outreach</w:t>
      </w:r>
    </w:p>
    <w:p>
      <w:pPr>
        <w:pStyle w:val="FirstParagraph"/>
      </w:pPr>
      <w:r>
        <w:rPr>
          <w:bCs/>
          <w:b/>
        </w:rPr>
        <w:t xml:space="preserve">Director, Los Angeles Health Equity Research Initiative</w:t>
      </w:r>
      <w:r>
        <w:br/>
      </w:r>
      <w:r>
        <w:t xml:space="preserve">[Year] – Present</w:t>
      </w:r>
    </w:p>
    <w:p>
      <w:pPr>
        <w:numPr>
          <w:ilvl w:val="0"/>
          <w:numId w:val="1008"/>
        </w:numPr>
        <w:pStyle w:val="Compact"/>
      </w:pPr>
      <w:r>
        <w:t xml:space="preserve">Founded a community-based program to increase access to medical research for minority populations in Southern California.</w:t>
      </w:r>
    </w:p>
    <w:p>
      <w:pPr>
        <w:numPr>
          <w:ilvl w:val="0"/>
          <w:numId w:val="1008"/>
        </w:numPr>
        <w:pStyle w:val="Compact"/>
      </w:pPr>
      <w:r>
        <w:t xml:space="preserve">Partnered with local clinics and schools to educate underrepresented groups on the importance of clinical trials and evidence-based medicine.</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2025-12-05T03:22:42Z</dcterms:created>
  <dcterms:modified xsi:type="dcterms:W3CDTF">2025-12-05T03:22:42Z</dcterms:modified>
</cp:coreProperties>
</file>

<file path=docProps/custom.xml><?xml version="1.0" encoding="utf-8"?>
<Properties xmlns="http://schemas.openxmlformats.org/officeDocument/2006/custom-properties" xmlns:vt="http://schemas.openxmlformats.org/officeDocument/2006/docPropsVTypes"/>
</file>