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China</w:t>
      </w:r>
      <w:r>
        <w:t xml:space="preserve"> </w:t>
      </w:r>
      <w:r>
        <w:t xml:space="preserve">Beijing</w:t>
      </w:r>
    </w:p>
    <w:bookmarkStart w:id="33" w:name="curriculum-vitae"/>
    <w:p>
      <w:pPr>
        <w:pStyle w:val="Heading1"/>
      </w:pPr>
      <w:r>
        <w:t xml:space="preserve">Curriculum Vitae</w:t>
      </w:r>
    </w:p>
    <w:bookmarkStart w:id="32" w:name="X94841e690890ac4a142928e05d5b7d4d0fbdd71"/>
    <w:p>
      <w:pPr>
        <w:pStyle w:val="Heading2"/>
      </w:pPr>
      <w:r>
        <w:t xml:space="preserve">Meteorologist Specializing in China Beijing Climate and Weather Systems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Beijing, China</w:t>
      </w:r>
    </w:p>
    <w:bookmarkEnd w:id="20"/>
    <w:bookmarkStart w:id="21" w:name="professional-summary"/>
    <w:p>
      <w:pPr>
        <w:pStyle w:val="Heading3"/>
      </w:pPr>
      <w:r>
        <w:t xml:space="preserve">Professional Summary</w:t>
      </w:r>
    </w:p>
    <w:p>
      <w:pPr>
        <w:pStyle w:val="FirstParagraph"/>
      </w:pPr>
      <w:r>
        <w:t xml:space="preserve">A dedicated Meteorologist with over [X years] of experience in weather analysis, climate modeling, and environmental forecasting. Specializing in the unique meteorological challenges of China Beijing, including urban heat islands, air quality management, and seasonal monsoon patterns. Proficient in leveraging advanced technologies such as satellite imagery, numerical weather prediction models (e.g., WRF and NCEP), and data-driven climate simulations to support sustainable development and disaster risk reduction. Committed to contributing expertise to enhance Beijing's resilience against extreme weather events while aligning with national climate goals.</w:t>
      </w:r>
    </w:p>
    <w:bookmarkEnd w:id="21"/>
    <w:bookmarkStart w:id="22" w:name="education"/>
    <w:p>
      <w:pPr>
        <w:pStyle w:val="Heading3"/>
      </w:pPr>
      <w:r>
        <w:t xml:space="preserve">Education</w:t>
      </w:r>
    </w:p>
    <w:p>
      <w:pPr>
        <w:numPr>
          <w:ilvl w:val="0"/>
          <w:numId w:val="1001"/>
        </w:numPr>
        <w:pStyle w:val="Compact"/>
      </w:pPr>
      <w:r>
        <w:rPr>
          <w:bCs/>
          <w:b/>
        </w:rPr>
        <w:t xml:space="preserve">Bachelor of Science in Meteorology</w:t>
      </w:r>
      <w:r>
        <w:t xml:space="preserve">, [University Name], Beijing, China (20XX–20XX)</w:t>
      </w:r>
    </w:p>
    <w:p>
      <w:pPr>
        <w:numPr>
          <w:ilvl w:val="0"/>
          <w:numId w:val="1001"/>
        </w:numPr>
        <w:pStyle w:val="Compact"/>
      </w:pPr>
      <w:r>
        <w:rPr>
          <w:bCs/>
          <w:b/>
        </w:rPr>
        <w:t xml:space="preserve">Masters in Environmental Science</w:t>
      </w:r>
      <w:r>
        <w:t xml:space="preserve">, [University Name], Beijing, China (20XX–20XX)</w:t>
      </w:r>
    </w:p>
    <w:bookmarkEnd w:id="22"/>
    <w:bookmarkStart w:id="26" w:name="work-experience"/>
    <w:p>
      <w:pPr>
        <w:pStyle w:val="Heading3"/>
      </w:pPr>
      <w:r>
        <w:t xml:space="preserve">Work Experience</w:t>
      </w:r>
    </w:p>
    <w:bookmarkStart w:id="23" w:name="senior-meteorologist"/>
    <w:p>
      <w:pPr>
        <w:pStyle w:val="Heading4"/>
      </w:pPr>
      <w:r>
        <w:t xml:space="preserve">Senior Meteorologist</w:t>
      </w:r>
    </w:p>
    <w:p>
      <w:pPr>
        <w:pStyle w:val="FirstParagraph"/>
      </w:pPr>
      <w:r>
        <w:rPr>
          <w:iCs/>
          <w:i/>
        </w:rPr>
        <w:t xml:space="preserve">Beijing Meteorological Bureau, Beijing, China</w:t>
      </w:r>
    </w:p>
    <w:p>
      <w:pPr>
        <w:pStyle w:val="BodyText"/>
      </w:pPr>
      <w:r>
        <w:rPr>
          <w:bCs/>
          <w:b/>
        </w:rPr>
        <w:t xml:space="preserve">20XX–Present</w:t>
      </w:r>
    </w:p>
    <w:p>
      <w:pPr>
        <w:numPr>
          <w:ilvl w:val="0"/>
          <w:numId w:val="1002"/>
        </w:numPr>
        <w:pStyle w:val="Compact"/>
      </w:pPr>
      <w:r>
        <w:t xml:space="preserve">Lead the development of real-time weather forecasting systems for Beijing's metropolitan area, integrating AI-driven analytics to improve accuracy by 25%.</w:t>
      </w:r>
    </w:p>
    <w:p>
      <w:pPr>
        <w:numPr>
          <w:ilvl w:val="0"/>
          <w:numId w:val="1002"/>
        </w:numPr>
        <w:pStyle w:val="Compact"/>
      </w:pPr>
      <w:r>
        <w:t xml:space="preserve">Collaborated with urban planners to design climate-resilient infrastructure, focusing on flood mitigation and heatwave preparedness.</w:t>
      </w:r>
    </w:p>
    <w:p>
      <w:pPr>
        <w:numPr>
          <w:ilvl w:val="0"/>
          <w:numId w:val="1002"/>
        </w:numPr>
        <w:pStyle w:val="Compact"/>
      </w:pPr>
      <w:r>
        <w:t xml:space="preserve">Provided expert analysis for the 20XX Winter Olympics in Beijing, ensuring safe operations during extreme cold and snowfall events.</w:t>
      </w:r>
    </w:p>
    <w:bookmarkEnd w:id="23"/>
    <w:bookmarkStart w:id="24" w:name="meteorologist"/>
    <w:p>
      <w:pPr>
        <w:pStyle w:val="Heading4"/>
      </w:pPr>
      <w:r>
        <w:t xml:space="preserve">Meteorologist</w:t>
      </w:r>
    </w:p>
    <w:p>
      <w:pPr>
        <w:pStyle w:val="FirstParagraph"/>
      </w:pPr>
      <w:r>
        <w:rPr>
          <w:iCs/>
          <w:i/>
        </w:rPr>
        <w:t xml:space="preserve">China Meteorological Administration (CMA), Beijing, China</w:t>
      </w:r>
    </w:p>
    <w:p>
      <w:pPr>
        <w:pStyle w:val="BodyText"/>
      </w:pPr>
      <w:r>
        <w:rPr>
          <w:bCs/>
          <w:b/>
        </w:rPr>
        <w:t xml:space="preserve">20XX–20XX</w:t>
      </w:r>
    </w:p>
    <w:p>
      <w:pPr>
        <w:numPr>
          <w:ilvl w:val="0"/>
          <w:numId w:val="1003"/>
        </w:numPr>
        <w:pStyle w:val="Compact"/>
      </w:pPr>
      <w:r>
        <w:t xml:space="preserve">Managed a team of 10+ researchers to monitor and predict typhoon trajectories affecting northern China, including Beijing's surrounding regions.</w:t>
      </w:r>
    </w:p>
    <w:p>
      <w:pPr>
        <w:numPr>
          <w:ilvl w:val="0"/>
          <w:numId w:val="1003"/>
        </w:numPr>
        <w:pStyle w:val="Compact"/>
      </w:pPr>
      <w:r>
        <w:t xml:space="preserve">Contributed to the creation of the National Climate Change Adaptation Strategy, emphasizing Beijing's role in regional climate governance.</w:t>
      </w:r>
    </w:p>
    <w:p>
      <w:pPr>
        <w:numPr>
          <w:ilvl w:val="0"/>
          <w:numId w:val="1003"/>
        </w:numPr>
        <w:pStyle w:val="Compact"/>
      </w:pPr>
      <w:r>
        <w:t xml:space="preserve">Published peer-reviewed articles on the correlation between Beijing’s industrial activity and atmospheric pollution trends.</w:t>
      </w:r>
    </w:p>
    <w:bookmarkEnd w:id="24"/>
    <w:bookmarkStart w:id="25" w:name="research-assistant"/>
    <w:p>
      <w:pPr>
        <w:pStyle w:val="Heading4"/>
      </w:pPr>
      <w:r>
        <w:t xml:space="preserve">Research Assistant</w:t>
      </w:r>
    </w:p>
    <w:p>
      <w:pPr>
        <w:pStyle w:val="FirstParagraph"/>
      </w:pPr>
      <w:r>
        <w:rPr>
          <w:iCs/>
          <w:i/>
        </w:rPr>
        <w:t xml:space="preserve">Institute of Atmospheric Physics, Chinese Academy of Sciences, Beijing, China</w:t>
      </w:r>
    </w:p>
    <w:p>
      <w:pPr>
        <w:pStyle w:val="BodyText"/>
      </w:pPr>
      <w:r>
        <w:rPr>
          <w:bCs/>
          <w:b/>
        </w:rPr>
        <w:t xml:space="preserve">20XX–20XX</w:t>
      </w:r>
    </w:p>
    <w:p>
      <w:pPr>
        <w:numPr>
          <w:ilvl w:val="0"/>
          <w:numId w:val="1004"/>
        </w:numPr>
        <w:pStyle w:val="Compact"/>
      </w:pPr>
      <w:r>
        <w:t xml:space="preserve">Conducted field studies on the formation of smog in Beijing’s winter months using ground-based sensors and satellite data.</w:t>
      </w:r>
    </w:p>
    <w:p>
      <w:pPr>
        <w:numPr>
          <w:ilvl w:val="0"/>
          <w:numId w:val="1004"/>
        </w:numPr>
        <w:pStyle w:val="Compact"/>
      </w:pPr>
      <w:r>
        <w:t xml:space="preserve">Developed a predictive model for particulate matter (PM2.5) levels, adopted by local authorities for air quality alerts.</w:t>
      </w:r>
    </w:p>
    <w:bookmarkEnd w:id="25"/>
    <w:bookmarkEnd w:id="26"/>
    <w:bookmarkStart w:id="27" w:name="skills"/>
    <w:p>
      <w:pPr>
        <w:pStyle w:val="Heading3"/>
      </w:pPr>
      <w:r>
        <w:t xml:space="preserve">Skills</w:t>
      </w:r>
    </w:p>
    <w:p>
      <w:pPr>
        <w:numPr>
          <w:ilvl w:val="0"/>
          <w:numId w:val="1005"/>
        </w:numPr>
        <w:pStyle w:val="Compact"/>
      </w:pPr>
      <w:r>
        <w:rPr>
          <w:bCs/>
          <w:b/>
        </w:rPr>
        <w:t xml:space="preserve">Technical Expertise:</w:t>
      </w:r>
      <w:r>
        <w:t xml:space="preserve"> </w:t>
      </w:r>
      <w:r>
        <w:t xml:space="preserve">Weather radar analysis, climate modeling (WRF, ARW), GIS mapping, Python/R data analytics.</w:t>
      </w:r>
    </w:p>
    <w:p>
      <w:pPr>
        <w:numPr>
          <w:ilvl w:val="0"/>
          <w:numId w:val="1005"/>
        </w:numPr>
        <w:pStyle w:val="Compact"/>
      </w:pPr>
      <w:r>
        <w:rPr>
          <w:bCs/>
          <w:b/>
        </w:rPr>
        <w:t xml:space="preserve">Languages:</w:t>
      </w:r>
      <w:r>
        <w:t xml:space="preserve"> </w:t>
      </w:r>
      <w:r>
        <w:t xml:space="preserve">English (fluent), Mandarin (native). Proficient in reading and interpreting Chinese meteorological reports.</w:t>
      </w:r>
    </w:p>
    <w:p>
      <w:pPr>
        <w:numPr>
          <w:ilvl w:val="0"/>
          <w:numId w:val="1005"/>
        </w:numPr>
        <w:pStyle w:val="Compact"/>
      </w:pPr>
      <w:r>
        <w:rPr>
          <w:bCs/>
          <w:b/>
        </w:rPr>
        <w:t xml:space="preserve">Certifications:</w:t>
      </w:r>
      <w:r>
        <w:t xml:space="preserve"> </w:t>
      </w:r>
      <w:r>
        <w:t xml:space="preserve">Certified Meteorologist by the China Meteorological Society, Google Cloud Professional Data Engineer, AWS Certified Solutions Architect.</w:t>
      </w:r>
    </w:p>
    <w:p>
      <w:pPr>
        <w:numPr>
          <w:ilvl w:val="0"/>
          <w:numId w:val="1005"/>
        </w:numPr>
        <w:pStyle w:val="Compact"/>
      </w:pPr>
      <w:r>
        <w:rPr>
          <w:bCs/>
          <w:b/>
        </w:rPr>
        <w:t xml:space="preserve">Software:</w:t>
      </w:r>
      <w:r>
        <w:t xml:space="preserve"> </w:t>
      </w:r>
      <w:r>
        <w:t xml:space="preserve">ECMWF, NCEP/NCAR Reanalysis Datasets, MATLAB, Tableau.</w:t>
      </w:r>
    </w:p>
    <w:bookmarkEnd w:id="27"/>
    <w:bookmarkStart w:id="28" w:name="X64bf34c9cd753177a6b0a1e042939c90e6e1fbf"/>
    <w:p>
      <w:pPr>
        <w:pStyle w:val="Heading3"/>
      </w:pPr>
      <w:r>
        <w:t xml:space="preserve">Certifications and Professional Development</w:t>
      </w:r>
    </w:p>
    <w:p>
      <w:pPr>
        <w:numPr>
          <w:ilvl w:val="0"/>
          <w:numId w:val="1006"/>
        </w:numPr>
        <w:pStyle w:val="Compact"/>
      </w:pPr>
      <w:r>
        <w:rPr>
          <w:bCs/>
          <w:b/>
        </w:rPr>
        <w:t xml:space="preserve">China Meteorological Administration (CMA) Certification</w:t>
      </w:r>
      <w:r>
        <w:t xml:space="preserve"> </w:t>
      </w:r>
      <w:r>
        <w:t xml:space="preserve">(20XX)</w:t>
      </w:r>
    </w:p>
    <w:p>
      <w:pPr>
        <w:numPr>
          <w:ilvl w:val="0"/>
          <w:numId w:val="1006"/>
        </w:numPr>
        <w:pStyle w:val="Compact"/>
      </w:pPr>
      <w:r>
        <w:rPr>
          <w:bCs/>
          <w:b/>
        </w:rPr>
        <w:t xml:space="preserve">Climatology and Climate Change Course</w:t>
      </w:r>
      <w:r>
        <w:t xml:space="preserve">, [Institution Name], Beijing, China (20XX)</w:t>
      </w:r>
    </w:p>
    <w:bookmarkEnd w:id="28"/>
    <w:bookmarkStart w:id="29" w:name="publications-and-research-contributions"/>
    <w:p>
      <w:pPr>
        <w:pStyle w:val="Heading3"/>
      </w:pPr>
      <w:r>
        <w:t xml:space="preserve">Publications and Research Contributions</w:t>
      </w:r>
    </w:p>
    <w:p>
      <w:pPr>
        <w:numPr>
          <w:ilvl w:val="0"/>
          <w:numId w:val="1007"/>
        </w:numPr>
        <w:pStyle w:val="Compact"/>
      </w:pPr>
      <w:r>
        <w:rPr>
          <w:iCs/>
          <w:i/>
        </w:rPr>
        <w:t xml:space="preserve">"Urban Heat Island Effects in Beijing: A 20-Year Analysis"</w:t>
      </w:r>
      <w:r>
        <w:t xml:space="preserve">, Journal of Environmental Science, 20XX. (Co-author)</w:t>
      </w:r>
    </w:p>
    <w:p>
      <w:pPr>
        <w:numPr>
          <w:ilvl w:val="0"/>
          <w:numId w:val="1007"/>
        </w:numPr>
        <w:pStyle w:val="Compact"/>
      </w:pPr>
      <w:r>
        <w:rPr>
          <w:iCs/>
          <w:i/>
        </w:rPr>
        <w:t xml:space="preserve">"Climate Resilience Framework for Beijing’s Transportation Networks"</w:t>
      </w:r>
      <w:r>
        <w:t xml:space="preserve">, Chinese Meteorological Society Conference, 20XX.</w:t>
      </w:r>
    </w:p>
    <w:bookmarkEnd w:id="29"/>
    <w:bookmarkStart w:id="30" w:name="community-and-professional-involvement"/>
    <w:p>
      <w:pPr>
        <w:pStyle w:val="Heading3"/>
      </w:pPr>
      <w:r>
        <w:t xml:space="preserve">Community and Professional Involvement</w:t>
      </w:r>
    </w:p>
    <w:p>
      <w:pPr>
        <w:numPr>
          <w:ilvl w:val="0"/>
          <w:numId w:val="1008"/>
        </w:numPr>
        <w:pStyle w:val="Compact"/>
      </w:pPr>
      <w:r>
        <w:t xml:space="preserve">Member of the China Meteorological Society (CMS), contributing to policy discussions on climate resilience in Beijing.</w:t>
      </w:r>
    </w:p>
    <w:p>
      <w:pPr>
        <w:numPr>
          <w:ilvl w:val="0"/>
          <w:numId w:val="1008"/>
        </w:numPr>
        <w:pStyle w:val="Compact"/>
      </w:pPr>
      <w:r>
        <w:t xml:space="preserve">Volunteer meteorologist for the Beijing Environmental Protection Association, providing public education on air quality and weather safety.</w:t>
      </w:r>
    </w:p>
    <w:bookmarkEnd w:id="30"/>
    <w:bookmarkStart w:id="31" w:name="references"/>
    <w:p>
      <w:pPr>
        <w:pStyle w:val="Heading3"/>
      </w:pPr>
      <w:r>
        <w:t xml:space="preserve">References</w:t>
      </w:r>
    </w:p>
    <w:p>
      <w:pPr>
        <w:pStyle w:val="FirstParagraph"/>
      </w:pPr>
      <w:r>
        <w:t xml:space="preserve">Available upon request. Contact [Your Email] or [Your Phone Number].</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China Beijing</dc:title>
  <dc:creator/>
  <dc:language>en</dc:language>
  <cp:keywords/>
  <dcterms:created xsi:type="dcterms:W3CDTF">2025-11-29T17:01:22Z</dcterms:created>
  <dcterms:modified xsi:type="dcterms:W3CDTF">2025-11-29T17:01:22Z</dcterms:modified>
</cp:coreProperties>
</file>

<file path=docProps/custom.xml><?xml version="1.0" encoding="utf-8"?>
<Properties xmlns="http://schemas.openxmlformats.org/officeDocument/2006/custom-properties" xmlns:vt="http://schemas.openxmlformats.org/officeDocument/2006/docPropsVTypes"/>
</file>