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[Phone Number]</w:t>
      </w:r>
    </w:p>
    <w:p>
      <w:pPr>
        <w:pStyle w:val="BodyText"/>
      </w:pP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experienced Meteorologist with a strong focus on weather analysis, forecasting, and climate research in Germany. Specialized in understanding the unique meteorological dynamics of Frankfurt and surrounding regions, including the Rhine River basin and Central European weather patterns. Committed to providing accurate weather insights for public safety, environmental planning, and scientific advancement. Proven expertise in numerical weather prediction models (NWP), satellite data interpretation, and collaboration with German meteorological institutions such as Deutscher Wetterdienst (DWD).</w:t>
      </w:r>
    </w:p>
    <w:bookmarkEnd w:id="21"/>
    <w:bookmarkStart w:id="24" w:name="education"/>
    <w:p>
      <w:pPr>
        <w:pStyle w:val="Heading2"/>
      </w:pPr>
      <w:r>
        <w:t xml:space="preserve">Education</w:t>
      </w:r>
    </w:p>
    <w:bookmarkStart w:id="22" w:name="msc-in-meteorology"/>
    <w:p>
      <w:pPr>
        <w:pStyle w:val="Heading3"/>
      </w:pPr>
      <w:r>
        <w:t xml:space="preserve">MSc in Meteorology</w:t>
      </w:r>
    </w:p>
    <w:p>
      <w:pPr>
        <w:pStyle w:val="FirstParagraph"/>
      </w:pPr>
      <w:r>
        <w:rPr>
          <w:bCs/>
          <w:b/>
        </w:rPr>
        <w:t xml:space="preserve">University of Frankfurt, Germany</w:t>
      </w:r>
    </w:p>
    <w:p>
      <w:pPr>
        <w:pStyle w:val="BodyText"/>
      </w:pPr>
      <w:r>
        <w:rPr>
          <w:iCs/>
          <w:i/>
        </w:rPr>
        <w:t xml:space="preserve">Graduation Date: [Month, Year]</w:t>
      </w:r>
    </w:p>
    <w:p>
      <w:pPr>
        <w:numPr>
          <w:ilvl w:val="0"/>
          <w:numId w:val="1001"/>
        </w:numPr>
        <w:pStyle w:val="Compact"/>
      </w:pPr>
      <w:r>
        <w:t xml:space="preserve">Thesis: "Analysis of Convective Storm Systems in Central Europe with a Focus on the Rhine-Main Region."</w:t>
      </w:r>
    </w:p>
    <w:p>
      <w:pPr>
        <w:numPr>
          <w:ilvl w:val="0"/>
          <w:numId w:val="1001"/>
        </w:numPr>
        <w:pStyle w:val="Compact"/>
      </w:pPr>
      <w:r>
        <w:t xml:space="preserve">Courses: Atmospheric Dynamics, Remote Sensing, Climate Modeling, and Environmental Meteorology.</w:t>
      </w:r>
    </w:p>
    <w:bookmarkEnd w:id="22"/>
    <w:bookmarkStart w:id="23" w:name="bsc-in-physics"/>
    <w:p>
      <w:pPr>
        <w:pStyle w:val="Heading3"/>
      </w:pPr>
      <w:r>
        <w:t xml:space="preserve">BSc in Physics</w:t>
      </w:r>
    </w:p>
    <w:p>
      <w:pPr>
        <w:pStyle w:val="FirstParagraph"/>
      </w:pPr>
      <w:r>
        <w:rPr>
          <w:bCs/>
          <w:b/>
        </w:rPr>
        <w:t xml:space="preserve">Goethe University Frankfurt, Germany</w:t>
      </w:r>
    </w:p>
    <w:p>
      <w:pPr>
        <w:pStyle w:val="BodyText"/>
      </w:pPr>
      <w:r>
        <w:rPr>
          <w:iCs/>
          <w:i/>
        </w:rPr>
        <w:t xml:space="preserve">Graduation Date: [Month, Year]</w:t>
      </w:r>
    </w:p>
    <w:p>
      <w:pPr>
        <w:numPr>
          <w:ilvl w:val="0"/>
          <w:numId w:val="1002"/>
        </w:numPr>
        <w:pStyle w:val="Compact"/>
      </w:pPr>
      <w:r>
        <w:t xml:space="preserve">Specialized in Fluid Dynamics and Thermodynamics, providing a strong foundation for meteorological research.</w:t>
      </w:r>
    </w:p>
    <w:p>
      <w:pPr>
        <w:numPr>
          <w:ilvl w:val="0"/>
          <w:numId w:val="1002"/>
        </w:numPr>
        <w:pStyle w:val="Compact"/>
      </w:pPr>
      <w:r>
        <w:t xml:space="preserve">Participated in interdisciplinary projects on weather-related phenomena and climate change impacts.</w:t>
      </w:r>
    </w:p>
    <w:bookmarkEnd w:id="23"/>
    <w:bookmarkEnd w:id="24"/>
    <w:bookmarkStart w:id="28" w:name="professional-experience"/>
    <w:p>
      <w:pPr>
        <w:pStyle w:val="Heading2"/>
      </w:pPr>
      <w:r>
        <w:t xml:space="preserve">Professional Experience</w:t>
      </w:r>
    </w:p>
    <w:bookmarkStart w:id="25" w:name="meteorologist"/>
    <w:p>
      <w:pPr>
        <w:pStyle w:val="Heading3"/>
      </w:pPr>
      <w:r>
        <w:t xml:space="preserve">Meteorologist</w:t>
      </w:r>
    </w:p>
    <w:p>
      <w:pPr>
        <w:pStyle w:val="FirstParagraph"/>
      </w:pPr>
      <w:r>
        <w:rPr>
          <w:bCs/>
          <w:b/>
        </w:rPr>
        <w:t xml:space="preserve">Deutscher Wetterdienst (DWD), Frankfurt, Germany</w:t>
      </w:r>
    </w:p>
    <w:p>
      <w:pPr>
        <w:pStyle w:val="BodyText"/>
      </w:pPr>
      <w:r>
        <w:rPr>
          <w:iCs/>
          <w:i/>
        </w:rPr>
        <w:t xml:space="preserve">Employment Period: [Month, Year] – Present</w:t>
      </w:r>
    </w:p>
    <w:p>
      <w:pPr>
        <w:numPr>
          <w:ilvl w:val="0"/>
          <w:numId w:val="1003"/>
        </w:numPr>
        <w:pStyle w:val="Compact"/>
      </w:pPr>
      <w:r>
        <w:t xml:space="preserve">Provided real-time weather forecasts for the Frankfurt region, focusing on high-impact events such as thunderstorms, heavy rainfall, and extreme heatwaves.</w:t>
      </w:r>
    </w:p>
    <w:p>
      <w:pPr>
        <w:numPr>
          <w:ilvl w:val="0"/>
          <w:numId w:val="1003"/>
        </w:numPr>
        <w:pStyle w:val="Compact"/>
      </w:pPr>
      <w:r>
        <w:t xml:space="preserve">Collaborated with local authorities and emergency services to ensure public safety during severe weather incidents.</w:t>
      </w:r>
    </w:p>
    <w:p>
      <w:pPr>
        <w:numPr>
          <w:ilvl w:val="0"/>
          <w:numId w:val="1003"/>
        </w:numPr>
        <w:pStyle w:val="Compact"/>
      </w:pPr>
      <w:r>
        <w:t xml:space="preserve">Utilized advanced NWP models (e.g., ICON) and satellite data to enhance forecast accuracy for the Rhine-Main area.</w:t>
      </w:r>
    </w:p>
    <w:p>
      <w:pPr>
        <w:numPr>
          <w:ilvl w:val="0"/>
          <w:numId w:val="1003"/>
        </w:numPr>
        <w:pStyle w:val="Compact"/>
      </w:pPr>
      <w:r>
        <w:t xml:space="preserve">Published research on urban microclimates in Frankfurt, contributing to climate resilience strategies for the city.</w:t>
      </w:r>
    </w:p>
    <w:bookmarkEnd w:id="25"/>
    <w:bookmarkStart w:id="26" w:name="research-assistant"/>
    <w:p>
      <w:pPr>
        <w:pStyle w:val="Heading3"/>
      </w:pPr>
      <w:r>
        <w:t xml:space="preserve">Research Assistant</w:t>
      </w:r>
    </w:p>
    <w:p>
      <w:pPr>
        <w:pStyle w:val="FirstParagraph"/>
      </w:pPr>
      <w:r>
        <w:rPr>
          <w:bCs/>
          <w:b/>
        </w:rPr>
        <w:t xml:space="preserve">Max Planck Institute for Meteorology, Hamburg, Germany</w:t>
      </w:r>
    </w:p>
    <w:p>
      <w:pPr>
        <w:pStyle w:val="BodyText"/>
      </w:pPr>
      <w:r>
        <w:rPr>
          <w:iCs/>
          <w:i/>
        </w:rPr>
        <w:t xml:space="preserve">Employment Period: [Month, Year] – [Month, Year]</w:t>
      </w:r>
    </w:p>
    <w:p>
      <w:pPr>
        <w:numPr>
          <w:ilvl w:val="0"/>
          <w:numId w:val="1004"/>
        </w:numPr>
        <w:pStyle w:val="Compact"/>
      </w:pPr>
      <w:r>
        <w:t xml:space="preserve">Conducted climate model simulations to study the impact of urbanization on local weather patterns in Germany.</w:t>
      </w:r>
    </w:p>
    <w:p>
      <w:pPr>
        <w:numPr>
          <w:ilvl w:val="0"/>
          <w:numId w:val="1004"/>
        </w:numPr>
        <w:pStyle w:val="Compact"/>
      </w:pPr>
      <w:r>
        <w:t xml:space="preserve">Contributed to projects analyzing long-term climate trends in Central Europe, with a focus on precipitation variability.</w:t>
      </w:r>
    </w:p>
    <w:p>
      <w:pPr>
        <w:numPr>
          <w:ilvl w:val="0"/>
          <w:numId w:val="1004"/>
        </w:numPr>
        <w:pStyle w:val="Compact"/>
      </w:pPr>
      <w:r>
        <w:t xml:space="preserve">Published findings in peer-reviewed journals, emphasizing the role of Frankfurt’s geography in regional meteorology.</w:t>
      </w:r>
    </w:p>
    <w:bookmarkEnd w:id="26"/>
    <w:bookmarkStart w:id="27" w:name="freelance-meteorologist"/>
    <w:p>
      <w:pPr>
        <w:pStyle w:val="Heading3"/>
      </w:pPr>
      <w:r>
        <w:t xml:space="preserve">Freelance Meteorologist</w:t>
      </w:r>
    </w:p>
    <w:p>
      <w:pPr>
        <w:pStyle w:val="FirstParagraph"/>
      </w:pPr>
      <w:r>
        <w:rPr>
          <w:bCs/>
          <w:b/>
        </w:rPr>
        <w:t xml:space="preserve">Self-employed, Frankfurt, Germany</w:t>
      </w:r>
    </w:p>
    <w:p>
      <w:pPr>
        <w:pStyle w:val="BodyText"/>
      </w:pPr>
      <w:r>
        <w:rPr>
          <w:iCs/>
          <w:i/>
        </w:rPr>
        <w:t xml:space="preserve">Employment Period: [Month, Year] – [Month, Year]</w:t>
      </w:r>
    </w:p>
    <w:p>
      <w:pPr>
        <w:numPr>
          <w:ilvl w:val="0"/>
          <w:numId w:val="1005"/>
        </w:numPr>
        <w:pStyle w:val="Compact"/>
      </w:pPr>
      <w:r>
        <w:t xml:space="preserve">Provided weather consulting services to local businesses and event organizers in Frankfurt.</w:t>
      </w:r>
    </w:p>
    <w:p>
      <w:pPr>
        <w:numPr>
          <w:ilvl w:val="0"/>
          <w:numId w:val="1005"/>
        </w:numPr>
        <w:pStyle w:val="Compact"/>
      </w:pPr>
      <w:r>
        <w:t xml:space="preserve">Developed customized weather reports for the aviation and logistics sectors, leveraging Germany’s advanced meteorological infrastructure.</w:t>
      </w:r>
    </w:p>
    <w:p>
      <w:pPr>
        <w:numPr>
          <w:ilvl w:val="0"/>
          <w:numId w:val="1005"/>
        </w:numPr>
        <w:pStyle w:val="Compact"/>
      </w:pPr>
      <w:r>
        <w:t xml:space="preserve">Created educational content on weather phenomena for public audiences, highlighting the unique conditions of Germany’s climate.</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Data Analysis Tools:</w:t>
      </w:r>
      <w:r>
        <w:t xml:space="preserve"> </w:t>
      </w:r>
      <w:r>
        <w:t xml:space="preserve">Python (Pandas, NumPy), R, GRIB/NetCDF file handling.</w:t>
      </w:r>
    </w:p>
    <w:p>
      <w:pPr>
        <w:numPr>
          <w:ilvl w:val="0"/>
          <w:numId w:val="1006"/>
        </w:numPr>
        <w:pStyle w:val="Compact"/>
      </w:pPr>
      <w:r>
        <w:rPr>
          <w:bCs/>
          <w:b/>
        </w:rPr>
        <w:t xml:space="preserve">Weather Modeling Software:</w:t>
      </w:r>
      <w:r>
        <w:t xml:space="preserve"> </w:t>
      </w:r>
      <w:r>
        <w:t xml:space="preserve">WRF, ICON, ECMWF ERA5.</w:t>
      </w:r>
    </w:p>
    <w:p>
      <w:pPr>
        <w:numPr>
          <w:ilvl w:val="0"/>
          <w:numId w:val="1006"/>
        </w:numPr>
        <w:pStyle w:val="Compact"/>
      </w:pPr>
      <w:r>
        <w:rPr>
          <w:bCs/>
          <w:b/>
        </w:rPr>
        <w:t xml:space="preserve">Satellite and Radar Data:</w:t>
      </w:r>
      <w:r>
        <w:t xml:space="preserve"> </w:t>
      </w:r>
      <w:r>
        <w:t xml:space="preserve">MSG SEVIRI, EUMETSAT, DWD radar networks.</w:t>
      </w:r>
    </w:p>
    <w:p>
      <w:pPr>
        <w:numPr>
          <w:ilvl w:val="0"/>
          <w:numId w:val="1006"/>
        </w:numPr>
        <w:pStyle w:val="Compact"/>
      </w:pPr>
      <w:r>
        <w:rPr>
          <w:bCs/>
          <w:b/>
        </w:rPr>
        <w:t xml:space="preserve">GIS Tools:</w:t>
      </w:r>
      <w:r>
        <w:t xml:space="preserve"> </w:t>
      </w:r>
      <w:r>
        <w:t xml:space="preserve">QGIS, ArcGIS for spatial weather analysis in Frankfurt and surrounding regions.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DWD Meteorologist Certification</w:t>
      </w:r>
      <w:r>
        <w:t xml:space="preserve"> </w:t>
      </w:r>
      <w:r>
        <w:t xml:space="preserve">– [Year]</w:t>
      </w:r>
    </w:p>
    <w:p>
      <w:pPr>
        <w:numPr>
          <w:ilvl w:val="0"/>
          <w:numId w:val="1007"/>
        </w:numPr>
        <w:pStyle w:val="Compact"/>
      </w:pPr>
      <w:r>
        <w:rPr>
          <w:bCs/>
          <w:b/>
        </w:rPr>
        <w:t xml:space="preserve">European Meteorological Society (EMS) Training Program</w:t>
      </w:r>
      <w:r>
        <w:t xml:space="preserve"> </w:t>
      </w:r>
      <w:r>
        <w:t xml:space="preserve">– [Year]</w:t>
      </w:r>
    </w:p>
    <w:p>
      <w:pPr>
        <w:numPr>
          <w:ilvl w:val="0"/>
          <w:numId w:val="1007"/>
        </w:numPr>
        <w:pStyle w:val="Compact"/>
      </w:pPr>
      <w:r>
        <w:rPr>
          <w:bCs/>
          <w:b/>
        </w:rPr>
        <w:t xml:space="preserve">Certified Weather Forecaster (CWF) – Germany</w:t>
      </w:r>
      <w:r>
        <w:t xml:space="preserve"> </w:t>
      </w:r>
      <w:r>
        <w:t xml:space="preserve">– [Year]</w: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German: Advanced (C1 level).</w:t>
      </w:r>
    </w:p>
    <w:p>
      <w:pPr>
        <w:numPr>
          <w:ilvl w:val="0"/>
          <w:numId w:val="1008"/>
        </w:numPr>
        <w:pStyle w:val="Compact"/>
      </w:pPr>
      <w:r>
        <w:t xml:space="preserve">French: Basic (A2 level).</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Deutscher Wetterdienst (DWD)</w:t>
      </w:r>
      <w:r>
        <w:t xml:space="preserve"> </w:t>
      </w:r>
      <w:r>
        <w:t xml:space="preserve">– Member since [Year].</w:t>
      </w:r>
    </w:p>
    <w:p>
      <w:pPr>
        <w:numPr>
          <w:ilvl w:val="0"/>
          <w:numId w:val="1009"/>
        </w:numPr>
        <w:pStyle w:val="Compact"/>
      </w:pPr>
      <w:r>
        <w:rPr>
          <w:bCs/>
          <w:b/>
        </w:rPr>
        <w:t xml:space="preserve">EUMETNET (European Meteorological Network)</w:t>
      </w:r>
      <w:r>
        <w:t xml:space="preserve"> </w:t>
      </w:r>
      <w:r>
        <w:t xml:space="preserve">– Active participant in regional weather data sharing.</w:t>
      </w:r>
    </w:p>
    <w:p>
      <w:pPr>
        <w:numPr>
          <w:ilvl w:val="0"/>
          <w:numId w:val="1009"/>
        </w:numPr>
        <w:pStyle w:val="Compact"/>
      </w:pPr>
      <w:r>
        <w:rPr>
          <w:bCs/>
          <w:b/>
        </w:rPr>
        <w:t xml:space="preserve">Gesellschaft für Meteorologie und Klimatologie (GMK)</w:t>
      </w:r>
      <w:r>
        <w:t xml:space="preserve"> </w:t>
      </w:r>
      <w:r>
        <w:t xml:space="preserve">– Member of the German Meteorological Society.</w:t>
      </w:r>
    </w:p>
    <w:bookmarkEnd w:id="32"/>
    <w:bookmarkStart w:id="33" w:name="projects-research-interests"/>
    <w:p>
      <w:pPr>
        <w:pStyle w:val="Heading2"/>
      </w:pPr>
      <w:r>
        <w:t xml:space="preserve">Projects &amp; Research Interests</w:t>
      </w:r>
    </w:p>
    <w:p>
      <w:pPr>
        <w:numPr>
          <w:ilvl w:val="0"/>
          <w:numId w:val="1010"/>
        </w:numPr>
        <w:pStyle w:val="Compact"/>
      </w:pPr>
      <w:r>
        <w:rPr>
          <w:bCs/>
          <w:b/>
        </w:rPr>
        <w:t xml:space="preserve">"Frankfurt Urban Climate Resilience Project"</w:t>
      </w:r>
      <w:r>
        <w:t xml:space="preserve"> </w:t>
      </w:r>
      <w:r>
        <w:t xml:space="preserve">– Investigated heat island effects in Frankfurt and proposed mitigation strategies.</w:t>
      </w:r>
    </w:p>
    <w:p>
      <w:pPr>
        <w:numPr>
          <w:ilvl w:val="0"/>
          <w:numId w:val="1010"/>
        </w:numPr>
        <w:pStyle w:val="Compact"/>
      </w:pPr>
      <w:r>
        <w:rPr>
          <w:bCs/>
          <w:b/>
        </w:rPr>
        <w:t xml:space="preserve">"Rhine River Basin Hydro-Meteorology"</w:t>
      </w:r>
      <w:r>
        <w:t xml:space="preserve"> </w:t>
      </w:r>
      <w:r>
        <w:t xml:space="preserve">– Analyzed rainfall-runoff relationships to improve flood prediction in Germany.</w:t>
      </w:r>
    </w:p>
    <w:p>
      <w:pPr>
        <w:numPr>
          <w:ilvl w:val="0"/>
          <w:numId w:val="1010"/>
        </w:numPr>
        <w:pStyle w:val="Compact"/>
      </w:pPr>
      <w:r>
        <w:rPr>
          <w:bCs/>
          <w:b/>
        </w:rPr>
        <w:t xml:space="preserve">"Climate Change Impacts on Central Europe"</w:t>
      </w:r>
      <w:r>
        <w:t xml:space="preserve"> </w:t>
      </w:r>
      <w:r>
        <w:t xml:space="preserve">– Focused on temperature and precipitation trends in the Frankfurt region.</w:t>
      </w:r>
    </w:p>
    <w:bookmarkEnd w:id="33"/>
    <w:bookmarkStart w:id="34" w:name="references"/>
    <w:p>
      <w:pPr>
        <w:pStyle w:val="Heading2"/>
      </w:pPr>
      <w:r>
        <w:t xml:space="preserve">References</w:t>
      </w:r>
    </w:p>
    <w:p>
      <w:pPr>
        <w:pStyle w:val="FirstParagraph"/>
      </w:pPr>
      <w:r>
        <w:t xml:space="preserve">Available upon request. Please contact [Your Name] at [your.email@example.com] for detailed references.</w:t>
      </w:r>
    </w:p>
    <w:bookmarkEnd w:id="34"/>
    <w:p>
      <w:pPr>
        <w:pStyle w:val="BodyText"/>
      </w:pPr>
      <w:r>
        <w:t xml:space="preserve">Curriculum Vitae - Meteorologist, Germany Frankfurt</w:t>
      </w:r>
    </w:p>
    <w:p>
      <w:pPr>
        <w:pStyle w:val="BodyText"/>
      </w:pPr>
      <w:r>
        <w:t xml:space="preserve">Last Updated: [Date]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Germany Frankfurt</dc:title>
  <dc:creator/>
  <dc:language>en</dc:language>
  <cp:keywords/>
  <dcterms:created xsi:type="dcterms:W3CDTF">2025-11-30T07:02:51Z</dcterms:created>
  <dcterms:modified xsi:type="dcterms:W3CDTF">2025-11-30T07:02:51Z</dcterms:modified>
</cp:coreProperties>
</file>

<file path=docProps/custom.xml><?xml version="1.0" encoding="utf-8"?>
<Properties xmlns="http://schemas.openxmlformats.org/officeDocument/2006/custom-properties" xmlns:vt="http://schemas.openxmlformats.org/officeDocument/2006/docPropsVTypes"/>
</file>