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Iran</w:t>
      </w:r>
      <w:r>
        <w:t xml:space="preserve"> </w:t>
      </w:r>
      <w:r>
        <w:t xml:space="preserve">Tehran</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Start w:id="20"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monitoring. Specialized in providing accurate meteorological services tailored to the unique climatic conditions of Iran Tehran. Proficient in utilizing advanced meteorological technologies and models to support disaster management, agriculture, and urban planning. Committed to advancing meteorological research and education within Iran's dynamic environmental landscape.</w:t>
      </w:r>
    </w:p>
    <w:bookmarkEnd w:id="20"/>
    <w:bookmarkStart w:id="21" w:name="education"/>
    <w:p>
      <w:pPr>
        <w:pStyle w:val="Heading2"/>
      </w:pPr>
      <w:r>
        <w:t xml:space="preserve">Education</w:t>
      </w:r>
    </w:p>
    <w:p>
      <w:pPr>
        <w:numPr>
          <w:ilvl w:val="0"/>
          <w:numId w:val="1001"/>
        </w:numPr>
        <w:pStyle w:val="Compact"/>
      </w:pPr>
      <w:r>
        <w:rPr>
          <w:bCs/>
          <w:b/>
        </w:rPr>
        <w:t xml:space="preserve">MSc in Meteorology</w:t>
      </w:r>
      <w:r>
        <w:t xml:space="preserve">, University of Tehran, Iran (2015-2017)</w:t>
      </w:r>
    </w:p>
    <w:p>
      <w:pPr>
        <w:numPr>
          <w:ilvl w:val="0"/>
          <w:numId w:val="1001"/>
        </w:numPr>
        <w:pStyle w:val="Compact"/>
      </w:pPr>
      <w:r>
        <w:rPr>
          <w:bCs/>
          <w:b/>
        </w:rPr>
        <w:t xml:space="preserve">BSc in Atmospheric Sciences</w:t>
      </w:r>
      <w:r>
        <w:t xml:space="preserve">, Sharif University of Technology, Iran (2011-2015)</w:t>
      </w:r>
    </w:p>
    <w:bookmarkEnd w:id="21"/>
    <w:bookmarkStart w:id="25" w:name="professional-experience"/>
    <w:p>
      <w:pPr>
        <w:pStyle w:val="Heading2"/>
      </w:pPr>
      <w:r>
        <w:t xml:space="preserve">Professional Experience</w:t>
      </w:r>
    </w:p>
    <w:bookmarkStart w:id="22" w:name="Xe205f57f7f2b20a664792abbb9b71a750b7a33c"/>
    <w:p>
      <w:pPr>
        <w:pStyle w:val="Heading3"/>
      </w:pPr>
      <w:r>
        <w:rPr>
          <w:bCs/>
          <w:b/>
        </w:rPr>
        <w:t xml:space="preserve">Meteorologist</w:t>
      </w:r>
      <w:r>
        <w:t xml:space="preserve">, Iranian Meteorological Organization (IMO), Tehran, Iran (2018-Present)</w:t>
      </w:r>
    </w:p>
    <w:p>
      <w:pPr>
        <w:numPr>
          <w:ilvl w:val="0"/>
          <w:numId w:val="1002"/>
        </w:numPr>
        <w:pStyle w:val="Compact"/>
      </w:pPr>
      <w:r>
        <w:t xml:space="preserve">Provided daily weather forecasts for Tehran and surrounding regions, ensuring accuracy and reliability for public safety and infrastructure planning.</w:t>
      </w:r>
    </w:p>
    <w:p>
      <w:pPr>
        <w:numPr>
          <w:ilvl w:val="0"/>
          <w:numId w:val="1002"/>
        </w:numPr>
        <w:pStyle w:val="Compact"/>
      </w:pPr>
      <w:r>
        <w:t xml:space="preserve">Developed climate change impact assessments for urban development projects in Tehran, collaborating with municipal authorities.</w:t>
      </w:r>
    </w:p>
    <w:p>
      <w:pPr>
        <w:numPr>
          <w:ilvl w:val="0"/>
          <w:numId w:val="1002"/>
        </w:numPr>
        <w:pStyle w:val="Compact"/>
      </w:pPr>
      <w:r>
        <w:t xml:space="preserve">Utilized WRF (Weather Research and Forecasting) models to simulate regional weather patterns influenced by Tehran's topography.</w:t>
      </w:r>
    </w:p>
    <w:p>
      <w:pPr>
        <w:numPr>
          <w:ilvl w:val="0"/>
          <w:numId w:val="1002"/>
        </w:numPr>
        <w:pStyle w:val="Compact"/>
      </w:pPr>
      <w:r>
        <w:t xml:space="preserve">Trained junior meteorologists on data analysis techniques specific to Iran's arid and semi-arid climate zones.</w:t>
      </w:r>
    </w:p>
    <w:bookmarkEnd w:id="22"/>
    <w:bookmarkStart w:id="23" w:name="Xe8b01ac846130e460800f4337374075c244c65e"/>
    <w:p>
      <w:pPr>
        <w:pStyle w:val="Heading3"/>
      </w:pPr>
      <w:r>
        <w:rPr>
          <w:bCs/>
          <w:b/>
        </w:rPr>
        <w:t xml:space="preserve">Research Assistant</w:t>
      </w:r>
      <w:r>
        <w:t xml:space="preserve">, Tehran Climate Research Center, Iran (2017-2018)</w:t>
      </w:r>
    </w:p>
    <w:p>
      <w:pPr>
        <w:numPr>
          <w:ilvl w:val="0"/>
          <w:numId w:val="1003"/>
        </w:numPr>
        <w:pStyle w:val="Compact"/>
      </w:pPr>
      <w:r>
        <w:t xml:space="preserve">Conducted field studies to collect meteorological data from stations across Tehran's diverse microclimates.</w:t>
      </w:r>
    </w:p>
    <w:p>
      <w:pPr>
        <w:numPr>
          <w:ilvl w:val="0"/>
          <w:numId w:val="1003"/>
        </w:numPr>
        <w:pStyle w:val="Compact"/>
      </w:pPr>
      <w:r>
        <w:t xml:space="preserve">Analyzed long-term temperature and humidity trends to identify climate anomalies affecting agriculture in the region.</w:t>
      </w:r>
    </w:p>
    <w:p>
      <w:pPr>
        <w:numPr>
          <w:ilvl w:val="0"/>
          <w:numId w:val="1003"/>
        </w:numPr>
        <w:pStyle w:val="Compact"/>
      </w:pPr>
      <w:r>
        <w:t xml:space="preserve">Published research papers on the correlation between urbanization and local weather patterns in Tehran's metropolitan area.</w:t>
      </w:r>
    </w:p>
    <w:bookmarkEnd w:id="23"/>
    <w:bookmarkStart w:id="24" w:name="X22bb2034fc38d5e6533dccec738affe4c47e648"/>
    <w:p>
      <w:pPr>
        <w:pStyle w:val="Heading3"/>
      </w:pPr>
      <w:r>
        <w:rPr>
          <w:bCs/>
          <w:b/>
        </w:rPr>
        <w:t xml:space="preserve">Guest Lecturer</w:t>
      </w:r>
      <w:r>
        <w:t xml:space="preserve">, Department of Environmental Sciences, University of Tehran (2016-2017)</w:t>
      </w:r>
    </w:p>
    <w:p>
      <w:pPr>
        <w:numPr>
          <w:ilvl w:val="0"/>
          <w:numId w:val="1004"/>
        </w:numPr>
        <w:pStyle w:val="Compact"/>
      </w:pPr>
      <w:r>
        <w:t xml:space="preserve">Delivered lectures on meteorological principles and their applications in environmental management.</w:t>
      </w:r>
    </w:p>
    <w:p>
      <w:pPr>
        <w:numPr>
          <w:ilvl w:val="0"/>
          <w:numId w:val="1004"/>
        </w:numPr>
        <w:pStyle w:val="Compact"/>
      </w:pPr>
      <w:r>
        <w:t xml:space="preserve">Supervised student projects focused on weather modeling and climate change mitigation strategies.</w:t>
      </w:r>
    </w:p>
    <w:bookmarkEnd w:id="24"/>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using Python, R, and MATLAB for meteorological data processing.</w:t>
      </w:r>
    </w:p>
    <w:p>
      <w:pPr>
        <w:numPr>
          <w:ilvl w:val="0"/>
          <w:numId w:val="1005"/>
        </w:numPr>
        <w:pStyle w:val="Compact"/>
      </w:pPr>
      <w:r>
        <w:rPr>
          <w:bCs/>
          <w:b/>
        </w:rPr>
        <w:t xml:space="preserve">Modeling Tools:</w:t>
      </w:r>
      <w:r>
        <w:t xml:space="preserve"> </w:t>
      </w:r>
      <w:r>
        <w:t xml:space="preserve">Expertise in WRF, GFS (Global Forecast System), and HYSPLIT for weather prediction.</w:t>
      </w:r>
    </w:p>
    <w:p>
      <w:pPr>
        <w:numPr>
          <w:ilvl w:val="0"/>
          <w:numId w:val="1005"/>
        </w:numPr>
        <w:pStyle w:val="Compact"/>
      </w:pPr>
      <w:r>
        <w:rPr>
          <w:bCs/>
          <w:b/>
        </w:rPr>
        <w:t xml:space="preserve">Remote Sensing:</w:t>
      </w:r>
      <w:r>
        <w:t xml:space="preserve"> </w:t>
      </w:r>
      <w:r>
        <w:t xml:space="preserve">Familiar with satellite data from NOAA, NASA, and IRIS for real-time weather monitoring.</w:t>
      </w:r>
    </w:p>
    <w:p>
      <w:pPr>
        <w:numPr>
          <w:ilvl w:val="0"/>
          <w:numId w:val="1005"/>
        </w:numPr>
        <w:pStyle w:val="Compact"/>
      </w:pPr>
      <w:r>
        <w:rPr>
          <w:bCs/>
          <w:b/>
        </w:rPr>
        <w:t xml:space="preserve">Climatology:</w:t>
      </w:r>
      <w:r>
        <w:t xml:space="preserve"> </w:t>
      </w:r>
      <w:r>
        <w:t xml:space="preserve">Strong understanding of Iran's climatic zones, including Tehran's semi-arid environment.</w:t>
      </w:r>
    </w:p>
    <w:p>
      <w:pPr>
        <w:numPr>
          <w:ilvl w:val="0"/>
          <w:numId w:val="1005"/>
        </w:numPr>
        <w:pStyle w:val="Compact"/>
      </w:pPr>
      <w:r>
        <w:rPr>
          <w:bCs/>
          <w:b/>
        </w:rPr>
        <w:t xml:space="preserve">Communication:</w:t>
      </w:r>
      <w:r>
        <w:t xml:space="preserve"> </w:t>
      </w:r>
      <w:r>
        <w:t xml:space="preserve">Skilled in translating complex meteorological findings into actionable insights for policymakers and the public.</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Advanced Weather Forecasting</w:t>
      </w:r>
      <w:r>
        <w:t xml:space="preserve">, World Meteorological Organization (WMO), 2019.</w:t>
      </w:r>
    </w:p>
    <w:p>
      <w:pPr>
        <w:numPr>
          <w:ilvl w:val="0"/>
          <w:numId w:val="1006"/>
        </w:numPr>
        <w:pStyle w:val="Compact"/>
      </w:pPr>
      <w:r>
        <w:rPr>
          <w:bCs/>
          <w:b/>
        </w:rPr>
        <w:t xml:space="preserve">Training on Climate Change Adaptation Strategies</w:t>
      </w:r>
      <w:r>
        <w:t xml:space="preserve">, Iranian Meteorological Organization, 2020.</w:t>
      </w:r>
    </w:p>
    <w:p>
      <w:pPr>
        <w:numPr>
          <w:ilvl w:val="0"/>
          <w:numId w:val="1006"/>
        </w:numPr>
        <w:pStyle w:val="Compact"/>
      </w:pPr>
      <w:r>
        <w:rPr>
          <w:bCs/>
          <w:b/>
        </w:rPr>
        <w:t xml:space="preserve">GIS and Remote Sensing Applications in Meteorology</w:t>
      </w:r>
      <w:r>
        <w:t xml:space="preserve">, Tehran University, 2016.</w:t>
      </w:r>
    </w:p>
    <w:bookmarkEnd w:id="27"/>
    <w:bookmarkStart w:id="28" w:name="publications-and-research-activities"/>
    <w:p>
      <w:pPr>
        <w:pStyle w:val="Heading2"/>
      </w:pPr>
      <w:r>
        <w:t xml:space="preserve">Publications and Research Activities</w:t>
      </w:r>
    </w:p>
    <w:p>
      <w:pPr>
        <w:numPr>
          <w:ilvl w:val="0"/>
          <w:numId w:val="1007"/>
        </w:numPr>
        <w:pStyle w:val="Compact"/>
      </w:pPr>
      <w:r>
        <w:rPr>
          <w:iCs/>
          <w:i/>
        </w:rPr>
        <w:t xml:space="preserve">"Urban Heat Island Effect in Tehran: A Study on Temperature Variability"</w:t>
      </w:r>
      <w:r>
        <w:t xml:space="preserve">, Journal of Iranian Meteorology, 2019.</w:t>
      </w:r>
    </w:p>
    <w:p>
      <w:pPr>
        <w:numPr>
          <w:ilvl w:val="0"/>
          <w:numId w:val="1007"/>
        </w:numPr>
        <w:pStyle w:val="Compact"/>
      </w:pPr>
      <w:r>
        <w:rPr>
          <w:iCs/>
          <w:i/>
        </w:rPr>
        <w:t xml:space="preserve">"Impact of Dust Storms on Air Quality in Tehran: Mitigation Strategies"</w:t>
      </w:r>
      <w:r>
        <w:t xml:space="preserve">, Environmental Science and Technology, 2021.</w:t>
      </w:r>
    </w:p>
    <w:p>
      <w:pPr>
        <w:numPr>
          <w:ilvl w:val="0"/>
          <w:numId w:val="1007"/>
        </w:numPr>
        <w:pStyle w:val="Compact"/>
      </w:pPr>
      <w:r>
        <w:t xml:space="preserve">Presented a paper at the International Conference on Climate Change and Sustainable Development in Tehran, 2022.</w:t>
      </w:r>
    </w:p>
    <w:bookmarkEnd w:id="28"/>
    <w:bookmarkStart w:id="29"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(Fluent - TOEFL iBT 110)</w:t>
      </w:r>
    </w:p>
    <w:p>
      <w:pPr>
        <w:numPr>
          <w:ilvl w:val="0"/>
          <w:numId w:val="1008"/>
        </w:numPr>
        <w:pStyle w:val="Compact"/>
      </w:pPr>
      <w:r>
        <w:t xml:space="preserve">Arabic (Basic Understanding)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Meteorological Society, 2015-Present.</w:t>
      </w:r>
    </w:p>
    <w:p>
      <w:pPr>
        <w:pStyle w:val="BodyText"/>
      </w:pPr>
      <w:r>
        <w:rPr>
          <w:bCs/>
          <w:b/>
        </w:rPr>
        <w:t xml:space="preserve">Community Engagement:</w:t>
      </w:r>
      <w:r>
        <w:t xml:space="preserve"> </w:t>
      </w:r>
      <w:r>
        <w:t xml:space="preserve">Volunteered with local organizations to educate Tehran residents on weather preparedness and climate resilience.</w:t>
      </w:r>
    </w:p>
    <w:p>
      <w:pPr>
        <w:pStyle w:val="BodyText"/>
      </w:pPr>
      <w:r>
        <w:rPr>
          <w:bCs/>
          <w:b/>
        </w:rPr>
        <w:t xml:space="preserve">Hobbies:</w:t>
      </w:r>
      <w:r>
        <w:t xml:space="preserve"> </w:t>
      </w:r>
      <w:r>
        <w:t xml:space="preserve">Photography (focusing on meteorological phenomena), hiking in the Alborz Mountains, and reading about environmental policy.</w:t>
      </w:r>
    </w:p>
    <w:bookmarkEnd w:id="30"/>
    <w:bookmarkStart w:id="31" w:name="references"/>
    <w:p>
      <w:pPr>
        <w:pStyle w:val="Heading2"/>
      </w:pPr>
      <w:r>
        <w:t xml:space="preserve">References</w:t>
      </w:r>
    </w:p>
    <w:p>
      <w:pPr>
        <w:pStyle w:val="FirstParagraph"/>
      </w:pPr>
      <w:r>
        <w:t xml:space="preserve">Available upon request. Contact [Your Name] at [your.email@example.com].</w:t>
      </w:r>
    </w:p>
    <w:p>
      <w:pPr>
        <w:pStyle w:val="BodyText"/>
      </w:pPr>
      <w:r>
        <w:rPr>
          <w:bCs/>
          <w:b/>
        </w:rPr>
        <w:t xml:space="preserve">Curriculum Vitae for Meteorologist in Iran Tehran - Prepared by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Iran Tehran</dc:title>
  <dc:creator/>
  <dc:language>en</dc:language>
  <cp:keywords/>
  <dcterms:created xsi:type="dcterms:W3CDTF">2026-05-01T17:27:25Z</dcterms:created>
  <dcterms:modified xsi:type="dcterms:W3CDTF">2026-05-01T17:27:25Z</dcterms:modified>
</cp:coreProperties>
</file>

<file path=docProps/custom.xml><?xml version="1.0" encoding="utf-8"?>
<Properties xmlns="http://schemas.openxmlformats.org/officeDocument/2006/custom-properties" xmlns:vt="http://schemas.openxmlformats.org/officeDocument/2006/docPropsVTypes"/>
</file>