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midwife-australia-brisbane"/>
    <w:p>
      <w:pPr>
        <w:pStyle w:val="Heading2"/>
      </w:pPr>
      <w:r>
        <w:t xml:space="preserve">Midwife | Australia Brisbane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Emily Thompson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+61 412 345 678 | emily.thompson@email.com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Brisbane, Queensland, Australia | Postal Code: 4000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and experienced Midwife in Australia Brisbane, I specialize in providing compassionate care to women throughout their reproductive journey. With over a decade of clinical practice, I have developed expertise in antenatal care, labor and delivery support, postnatal care, and community education. My commitment to evidence-based practices aligns with the standards of the Australian College of Midwives (ACM) and the Australian Health Practitioner Regulation Agency (AHPRA).</w:t>
      </w:r>
      <w:r>
        <w:br/>
      </w:r>
      <w:r>
        <w:br/>
      </w:r>
      <w:r>
        <w:t xml:space="preserve">My work in Brisbane has focused on empowering women to make informed decisions about their health, while collaborating with multidisciplinary teams to ensure safe and positive birth experiences. I am passionate about advancing midwifery in Australia, particularly in underserved communities within Brisbane. This Curriculum Vitae reflects my professional journey as a Midwife committed to excellence and innovation in maternal healthcare.</w:t>
      </w:r>
    </w:p>
    <w:bookmarkEnd w:id="21"/>
    <w:bookmarkStart w:id="22" w:name="education-qualifications"/>
    <w:p>
      <w:pPr>
        <w:pStyle w:val="Heading2"/>
      </w:pPr>
      <w:r>
        <w:t xml:space="preserve">Education &amp; Qualifications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(Midwifery)</w:t>
      </w:r>
      <w:r>
        <w:t xml:space="preserve">, Griffith University, Brisbane, Australia (2010-2013)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Advanced Midwifery Practice</w:t>
      </w:r>
      <w:r>
        <w:t xml:space="preserve">, Queensland University of Technology, Brisbane, Australia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Australian College of Midwives (ACM) Registration</w:t>
      </w:r>
      <w:r>
        <w:t xml:space="preserve"> </w:t>
      </w:r>
      <w:r>
        <w:t xml:space="preserve">- Registered Midwife (AHPRA #M12345678)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Basic Life Support (BLS) Certification</w:t>
      </w:r>
      <w:r>
        <w:t xml:space="preserve">, Australian Resuscitation Council (2018)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Neonatal Resuscitation Program (NRP) Certification</w:t>
      </w:r>
      <w:r>
        <w:t xml:space="preserve">, Royal Children’s Hospital, Brisbane (2019)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Midwife</w:t>
      </w:r>
    </w:p>
    <w:p>
      <w:pPr>
        <w:pStyle w:val="BodyText"/>
      </w:pPr>
      <w:r>
        <w:rPr>
          <w:iCs/>
          <w:i/>
        </w:rPr>
        <w:t xml:space="preserve">Brisbane Women's Health Centre, Brisbane, Australia | 2018 - Present</w:t>
      </w:r>
    </w:p>
    <w:p>
      <w:pPr>
        <w:numPr>
          <w:ilvl w:val="0"/>
          <w:numId w:val="1002"/>
        </w:numPr>
        <w:pStyle w:val="Compact"/>
      </w:pPr>
      <w:r>
        <w:t xml:space="preserve">Provided holistic antenatal and postnatal care to over 500 women annually, focusing on individualized care plans.</w:t>
      </w:r>
    </w:p>
    <w:p>
      <w:pPr>
        <w:numPr>
          <w:ilvl w:val="0"/>
          <w:numId w:val="1002"/>
        </w:numPr>
        <w:pStyle w:val="Compact"/>
      </w:pPr>
      <w:r>
        <w:t xml:space="preserve">Managed high-risk pregnancies in collaboration with obstetricians, ensuring safe delivery outcomes for mothers and newborns.</w:t>
      </w:r>
    </w:p>
    <w:p>
      <w:pPr>
        <w:numPr>
          <w:ilvl w:val="0"/>
          <w:numId w:val="1002"/>
        </w:numPr>
        <w:pStyle w:val="Compact"/>
      </w:pPr>
      <w:r>
        <w:t xml:space="preserve">Trained and mentored 15+ student midwives during their clinical placements in Australia Brisbane.</w:t>
      </w:r>
    </w:p>
    <w:p>
      <w:pPr>
        <w:numPr>
          <w:ilvl w:val="0"/>
          <w:numId w:val="1002"/>
        </w:numPr>
        <w:pStyle w:val="Compact"/>
      </w:pPr>
      <w:r>
        <w:t xml:space="preserve">Developed community workshops on prenatal nutrition and postpartum mental health, reaching over 200 participants in Brisbane.</w:t>
      </w:r>
    </w:p>
    <w:p>
      <w:pPr>
        <w:pStyle w:val="FirstParagraph"/>
      </w:pPr>
      <w:r>
        <w:rPr>
          <w:bCs/>
          <w:b/>
        </w:rPr>
        <w:t xml:space="preserve">Midwife</w:t>
      </w:r>
    </w:p>
    <w:p>
      <w:pPr>
        <w:pStyle w:val="BodyText"/>
      </w:pPr>
      <w:r>
        <w:rPr>
          <w:iCs/>
          <w:i/>
        </w:rPr>
        <w:t xml:space="preserve">Brisbane General Hospital, Brisbane, Australia | 2013 - 2018</w:t>
      </w:r>
    </w:p>
    <w:p>
      <w:pPr>
        <w:numPr>
          <w:ilvl w:val="0"/>
          <w:numId w:val="1003"/>
        </w:numPr>
        <w:pStyle w:val="Compact"/>
      </w:pPr>
      <w:r>
        <w:t xml:space="preserve">Supported over 400 births annually, including vaginal deliveries and cesarean sections, maintaining a high standard of care.</w:t>
      </w:r>
    </w:p>
    <w:p>
      <w:pPr>
        <w:numPr>
          <w:ilvl w:val="0"/>
          <w:numId w:val="1003"/>
        </w:numPr>
        <w:pStyle w:val="Compact"/>
      </w:pPr>
      <w:r>
        <w:t xml:space="preserve">Collaborated with multidisciplinary teams to implement the Australian Government’s Maternal and Child Health (MCH) guidelines.</w:t>
      </w:r>
    </w:p>
    <w:p>
      <w:pPr>
        <w:numPr>
          <w:ilvl w:val="0"/>
          <w:numId w:val="1003"/>
        </w:numPr>
        <w:pStyle w:val="Compact"/>
      </w:pPr>
      <w:r>
        <w:t xml:space="preserve">Volunteered at local health fairs in Brisbane to promote maternal wellness and early childhood development initiatives.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Antenatal assessment, labor support, postnatal care, neonatal resuscitation.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Effective interpersonal skills for building trust with clients and families in Australia Brisbane.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Proficient in electronic health records (EHR) systems used across Queensland hospitals.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Experience working with diverse populations, including Indigenous communities in Brisbane.</w:t>
      </w:r>
    </w:p>
    <w:bookmarkEnd w:id="24"/>
    <w:bookmarkStart w:id="25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"Advanced Labour Support Techniques"</w:t>
      </w:r>
      <w:r>
        <w:t xml:space="preserve">, ACM Annual Conference, Brisbane 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"Postnatal Mental Health in Australia"</w:t>
      </w:r>
      <w:r>
        <w:t xml:space="preserve">, Queensland Health Workshop 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 Training:</w:t>
      </w:r>
      <w:r>
        <w:t xml:space="preserve"> </w:t>
      </w:r>
      <w:r>
        <w:t xml:space="preserve">Basic proficiency in Indonesian to better serve Brisbane’s multicultural communities.</w:t>
      </w:r>
    </w:p>
    <w:bookmarkEnd w:id="25"/>
    <w:bookmarkStart w:id="26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6"/>
        </w:numPr>
        <w:pStyle w:val="Compact"/>
      </w:pPr>
      <w:r>
        <w:t xml:space="preserve">Volunteer Midwife at the Brisbane Maternal Health Initiative, providing free prenatal education to low-income families.</w:t>
      </w:r>
    </w:p>
    <w:p>
      <w:pPr>
        <w:numPr>
          <w:ilvl w:val="0"/>
          <w:numId w:val="1006"/>
        </w:numPr>
        <w:pStyle w:val="Compact"/>
      </w:pPr>
      <w:r>
        <w:t xml:space="preserve">Member of the Queensland Midwives Association, contributing to policy discussions on maternal healthcare in Australia.</w:t>
      </w:r>
    </w:p>
    <w:p>
      <w:pPr>
        <w:numPr>
          <w:ilvl w:val="0"/>
          <w:numId w:val="1006"/>
        </w:numPr>
        <w:pStyle w:val="Compact"/>
      </w:pPr>
      <w:r>
        <w:t xml:space="preserve">Participated in a 2019 initiative to improve access to midwifery services in Brisbane’s rural outskirts.</w:t>
      </w:r>
    </w:p>
    <w:bookmarkEnd w:id="26"/>
    <w:bookmarkStart w:id="27" w:name="awards-honors"/>
    <w:p>
      <w:pPr>
        <w:pStyle w:val="Heading2"/>
      </w:pPr>
      <w:r>
        <w:t xml:space="preserve">Awards &amp; Honors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"Outstanding Midwife Award"</w:t>
      </w:r>
      <w:r>
        <w:t xml:space="preserve">, Brisbane Health Network 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ACM National Conference Presenter</w:t>
      </w:r>
      <w:r>
        <w:t xml:space="preserve"> </w:t>
      </w:r>
      <w:r>
        <w:t xml:space="preserve">on "Innovative Practices in Australian Maternity Care" (2021)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emily.thompson@email.com or +61 412 345 678.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Australia Brisbane</dc:title>
  <dc:creator/>
  <dc:language>en</dc:language>
  <cp:keywords/>
  <dcterms:created xsi:type="dcterms:W3CDTF">2026-07-28T14:53:19Z</dcterms:created>
  <dcterms:modified xsi:type="dcterms:W3CDTF">2026-07-28T14:53:19Z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