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midwife-dr-congo-kinshasa"/>
    <w:p>
      <w:pPr>
        <w:pStyle w:val="Heading2"/>
      </w:pPr>
      <w:r>
        <w:t xml:space="preserve">Midwife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3"/>
      </w:pPr>
      <w:r>
        <w:t xml:space="preserve">Professional Summary</w:t>
      </w:r>
    </w:p>
    <w:p>
      <w:pPr>
        <w:pStyle w:val="FirstParagraph"/>
      </w:pPr>
      <w:r>
        <w:t xml:space="preserve">A dedicated and compassionate midwife with [X years] of experience in providing high-quality maternal and child healthcare services in DR Congo Kinshasa. Proficient in prenatal, intrapartum, and postpartum care, with a strong commitment to improving healthcare access for underserved communities. Skilled in navigating the unique challenges of the local healthcare system while advocating for safe childbirth practices and maternal well-being. A certified midwife with expertise in emergency obstetric care and community health education.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Midwifery</w:t>
      </w:r>
      <w:r>
        <w:t xml:space="preserve">, Université de Kinshasa, DR Congo (20XX–20XX)</w:t>
      </w:r>
    </w:p>
    <w:p>
      <w:pPr>
        <w:numPr>
          <w:ilvl w:val="0"/>
          <w:numId w:val="1001"/>
        </w:numPr>
        <w:pStyle w:val="Compact"/>
      </w:pPr>
      <w:r>
        <w:rPr>
          <w:bCs/>
          <w:b/>
        </w:rPr>
        <w:t xml:space="preserve">Diplôme d'État de Puériculture</w:t>
      </w:r>
      <w:r>
        <w:t xml:space="preserve">, Institut de Santé Publique, Kinshasa (20XX–20XX)</w:t>
      </w:r>
    </w:p>
    <w:p>
      <w:pPr>
        <w:numPr>
          <w:ilvl w:val="0"/>
          <w:numId w:val="1001"/>
        </w:numPr>
        <w:pStyle w:val="Compact"/>
      </w:pPr>
      <w:r>
        <w:rPr>
          <w:bCs/>
          <w:b/>
        </w:rPr>
        <w:t xml:space="preserve">Training in Emergency Obstetric Care</w:t>
      </w:r>
      <w:r>
        <w:t xml:space="preserve">, World Health Organization (WHO) Partner Institution, Kinshasa (20XX)</w:t>
      </w:r>
    </w:p>
    <w:bookmarkEnd w:id="22"/>
    <w:bookmarkStart w:id="26" w:name="professional-experience"/>
    <w:p>
      <w:pPr>
        <w:pStyle w:val="Heading3"/>
      </w:pPr>
      <w:r>
        <w:t xml:space="preserve">Professional Experience</w:t>
      </w:r>
    </w:p>
    <w:bookmarkStart w:id="23" w:name="Xb7f7183740841cd180923345a06fb830193b64b"/>
    <w:p>
      <w:pPr>
        <w:pStyle w:val="Heading4"/>
      </w:pPr>
      <w:r>
        <w:rPr>
          <w:bCs/>
          <w:b/>
        </w:rPr>
        <w:t xml:space="preserve">Senior Midwife</w:t>
      </w:r>
      <w:r>
        <w:t xml:space="preserve">, Clinique Maternelle Sainte-Marie, Kinshasa (20XX–Present)</w:t>
      </w:r>
    </w:p>
    <w:p>
      <w:pPr>
        <w:numPr>
          <w:ilvl w:val="0"/>
          <w:numId w:val="1002"/>
        </w:numPr>
        <w:pStyle w:val="Compact"/>
      </w:pPr>
      <w:r>
        <w:t xml:space="preserve">Provided comprehensive prenatal and postnatal care to over 500 mothers annually, emphasizing early detection of complications and timely referrals.</w:t>
      </w:r>
    </w:p>
    <w:p>
      <w:pPr>
        <w:numPr>
          <w:ilvl w:val="0"/>
          <w:numId w:val="1002"/>
        </w:numPr>
        <w:pStyle w:val="Compact"/>
      </w:pPr>
      <w:r>
        <w:t xml:space="preserve">Managed labor and delivery processes with a focus on reducing maternal mortality rates in high-risk pregnancies.</w:t>
      </w:r>
    </w:p>
    <w:p>
      <w:pPr>
        <w:numPr>
          <w:ilvl w:val="0"/>
          <w:numId w:val="1002"/>
        </w:numPr>
        <w:pStyle w:val="Compact"/>
      </w:pPr>
      <w:r>
        <w:t xml:space="preserve">Conducted health education workshops for expectant mothers on nutrition, hygiene, and newborn care in local languages (Lingala, Kikongo).</w:t>
      </w:r>
    </w:p>
    <w:p>
      <w:pPr>
        <w:numPr>
          <w:ilvl w:val="0"/>
          <w:numId w:val="1002"/>
        </w:numPr>
        <w:pStyle w:val="Compact"/>
      </w:pPr>
      <w:r>
        <w:t xml:space="preserve">Collaborated with local NGOs to implement mobile clinics in rural areas of Kinshasa, expanding access to maternal healthcare.</w:t>
      </w:r>
    </w:p>
    <w:bookmarkEnd w:id="23"/>
    <w:bookmarkStart w:id="24" w:name="X8685f6bdf18d9330b2c9b9f7067a4fc8d9905d1"/>
    <w:p>
      <w:pPr>
        <w:pStyle w:val="Heading4"/>
      </w:pPr>
      <w:r>
        <w:rPr>
          <w:bCs/>
          <w:b/>
        </w:rPr>
        <w:t xml:space="preserve">Midwife</w:t>
      </w:r>
      <w:r>
        <w:t xml:space="preserve">, Centre de Santé Communautaire Mbuji-Mayi, DR Congo (20XX–20XX)</w:t>
      </w:r>
    </w:p>
    <w:p>
      <w:pPr>
        <w:numPr>
          <w:ilvl w:val="0"/>
          <w:numId w:val="1003"/>
        </w:numPr>
        <w:pStyle w:val="Compact"/>
      </w:pPr>
      <w:r>
        <w:t xml:space="preserve">Delivered over 300 births annually, ensuring safe delivery practices and postnatal support for mothers and infants.</w:t>
      </w:r>
    </w:p>
    <w:p>
      <w:pPr>
        <w:numPr>
          <w:ilvl w:val="0"/>
          <w:numId w:val="1003"/>
        </w:numPr>
        <w:pStyle w:val="Compact"/>
      </w:pPr>
      <w:r>
        <w:t xml:space="preserve">Monitored maternal and fetal health through regular check-ups, using locally available diagnostic tools such as blood pressure monitors and ultrasound machines.</w:t>
      </w:r>
    </w:p>
    <w:p>
      <w:pPr>
        <w:numPr>
          <w:ilvl w:val="0"/>
          <w:numId w:val="1003"/>
        </w:numPr>
        <w:pStyle w:val="Compact"/>
      </w:pPr>
      <w:r>
        <w:t xml:space="preserve">Participated in training programs to strengthen the skills of junior midwives in rural health centers across Kinshasa.</w:t>
      </w:r>
    </w:p>
    <w:bookmarkEnd w:id="24"/>
    <w:bookmarkStart w:id="25" w:name="Xc3abee3dac7999b191ffdb16fa71ed87244239c"/>
    <w:p>
      <w:pPr>
        <w:pStyle w:val="Heading4"/>
      </w:pPr>
      <w:r>
        <w:rPr>
          <w:bCs/>
          <w:b/>
        </w:rPr>
        <w:t xml:space="preserve">Volunteer Midwife</w:t>
      </w:r>
      <w:r>
        <w:t xml:space="preserve">, Projet Santé Maternelle, Kinshasa (20XX–20XX)</w:t>
      </w:r>
    </w:p>
    <w:p>
      <w:pPr>
        <w:numPr>
          <w:ilvl w:val="0"/>
          <w:numId w:val="1004"/>
        </w:numPr>
        <w:pStyle w:val="Compact"/>
      </w:pPr>
      <w:r>
        <w:t xml:space="preserve">Provided free maternal healthcare services to low-income families in informal settlements of Kinshasa.</w:t>
      </w:r>
    </w:p>
    <w:p>
      <w:pPr>
        <w:numPr>
          <w:ilvl w:val="0"/>
          <w:numId w:val="1004"/>
        </w:numPr>
        <w:pStyle w:val="Compact"/>
      </w:pPr>
      <w:r>
        <w:t xml:space="preserve">Supported the distribution of essential medical supplies, including prenatal vitamins and birthing kits.</w:t>
      </w:r>
    </w:p>
    <w:p>
      <w:pPr>
        <w:numPr>
          <w:ilvl w:val="0"/>
          <w:numId w:val="1004"/>
        </w:numPr>
        <w:pStyle w:val="Compact"/>
      </w:pPr>
      <w:r>
        <w:t xml:space="preserve">Raised awareness about family planning and reproductive health through community outreach programs.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Prenatal care, labor management, postpartum care, neonatal resuscitation.</w:t>
      </w:r>
    </w:p>
    <w:p>
      <w:pPr>
        <w:numPr>
          <w:ilvl w:val="0"/>
          <w:numId w:val="1005"/>
        </w:numPr>
        <w:pStyle w:val="Compact"/>
      </w:pPr>
      <w:r>
        <w:rPr>
          <w:bCs/>
          <w:b/>
        </w:rPr>
        <w:t xml:space="preserve">Emergency Response:</w:t>
      </w:r>
      <w:r>
        <w:t xml:space="preserve"> </w:t>
      </w:r>
      <w:r>
        <w:t xml:space="preserve">Management of complications such as eclampsia, hemorrhage, and obstructed labor.</w:t>
      </w:r>
    </w:p>
    <w:p>
      <w:pPr>
        <w:numPr>
          <w:ilvl w:val="0"/>
          <w:numId w:val="1005"/>
        </w:numPr>
        <w:pStyle w:val="Compact"/>
      </w:pPr>
      <w:r>
        <w:rPr>
          <w:bCs/>
          <w:b/>
        </w:rPr>
        <w:t xml:space="preserve">Community Engagement:</w:t>
      </w:r>
      <w:r>
        <w:t xml:space="preserve"> </w:t>
      </w:r>
      <w:r>
        <w:t xml:space="preserve">Effective communication in Lingala and Kikongo; ability to educate diverse populations on maternal health.</w:t>
      </w:r>
    </w:p>
    <w:p>
      <w:pPr>
        <w:numPr>
          <w:ilvl w:val="0"/>
          <w:numId w:val="1005"/>
        </w:numPr>
        <w:pStyle w:val="Compact"/>
      </w:pPr>
      <w:r>
        <w:rPr>
          <w:bCs/>
          <w:b/>
        </w:rPr>
        <w:t xml:space="preserve">Technical Skills:</w:t>
      </w:r>
      <w:r>
        <w:t xml:space="preserve"> </w:t>
      </w:r>
      <w:r>
        <w:t xml:space="preserve">Proficient in using medical equipment like fetal monitors, blood glucose meters, and basic ultrasound devices.</w:t>
      </w:r>
    </w:p>
    <w:bookmarkEnd w:id="27"/>
    <w:bookmarkStart w:id="28"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Lingala (Native)</w:t>
      </w:r>
    </w:p>
    <w:p>
      <w:pPr>
        <w:numPr>
          <w:ilvl w:val="0"/>
          <w:numId w:val="1006"/>
        </w:numPr>
        <w:pStyle w:val="Compact"/>
      </w:pPr>
      <w:r>
        <w:t xml:space="preserve">Kikongo (Proficient)</w:t>
      </w:r>
    </w:p>
    <w:bookmarkEnd w:id="28"/>
    <w:bookmarkStart w:id="29" w:name="certifications"/>
    <w:p>
      <w:pPr>
        <w:pStyle w:val="Heading3"/>
      </w:pPr>
      <w:r>
        <w:t xml:space="preserve">Certifications</w:t>
      </w:r>
    </w:p>
    <w:p>
      <w:pPr>
        <w:numPr>
          <w:ilvl w:val="0"/>
          <w:numId w:val="1007"/>
        </w:numPr>
        <w:pStyle w:val="Compact"/>
      </w:pPr>
      <w:r>
        <w:rPr>
          <w:bCs/>
          <w:b/>
        </w:rPr>
        <w:t xml:space="preserve">WHO Basic Emergency Obstetric and Newborn Care (BEmONC) Certification</w:t>
      </w:r>
      <w:r>
        <w:t xml:space="preserve">, 20XX</w:t>
      </w:r>
    </w:p>
    <w:p>
      <w:pPr>
        <w:numPr>
          <w:ilvl w:val="0"/>
          <w:numId w:val="1007"/>
        </w:numPr>
        <w:pStyle w:val="Compact"/>
      </w:pPr>
      <w:r>
        <w:rPr>
          <w:bCs/>
          <w:b/>
        </w:rPr>
        <w:t xml:space="preserve">Emergency Obstetric and Newborn Care (EmONC) Training</w:t>
      </w:r>
      <w:r>
        <w:t xml:space="preserve">, Ministry of Health, DR Congo, 20XX</w:t>
      </w:r>
    </w:p>
    <w:p>
      <w:pPr>
        <w:numPr>
          <w:ilvl w:val="0"/>
          <w:numId w:val="1007"/>
        </w:numPr>
        <w:pStyle w:val="Compact"/>
      </w:pPr>
      <w:r>
        <w:rPr>
          <w:bCs/>
          <w:b/>
        </w:rPr>
        <w:t xml:space="preserve">First Aid and CPR Certification</w:t>
      </w:r>
      <w:r>
        <w:t xml:space="preserve">, Red Cross Kinshasa, 20XX</w:t>
      </w:r>
    </w:p>
    <w:bookmarkEnd w:id="29"/>
    <w:bookmarkStart w:id="30" w:name="community-involvement"/>
    <w:p>
      <w:pPr>
        <w:pStyle w:val="Heading3"/>
      </w:pPr>
      <w:r>
        <w:t xml:space="preserve">Community Involvement</w:t>
      </w:r>
    </w:p>
    <w:p>
      <w:pPr>
        <w:pStyle w:val="FirstParagraph"/>
      </w:pPr>
      <w:r>
        <w:t xml:space="preserve">Active member of the Association des Sages-Femmes du Congo (ASFC), a professional organization advocating for midwifery rights and healthcare access in DR Congo. Participated in the "Safe Motherhood Campaign" to reduce maternal mortality rates across Kinshasa through public awareness and policy advocacy.</w:t>
      </w:r>
    </w:p>
    <w:bookmarkEnd w:id="30"/>
    <w:bookmarkStart w:id="31" w:name="additional-information"/>
    <w:p>
      <w:pPr>
        <w:pStyle w:val="Heading3"/>
      </w:pPr>
      <w:r>
        <w:t xml:space="preserve">Additional Information</w:t>
      </w:r>
    </w:p>
    <w:p>
      <w:pPr>
        <w:pStyle w:val="FirstParagraph"/>
      </w:pPr>
      <w:r>
        <w:rPr>
          <w:bCs/>
          <w:b/>
        </w:rPr>
        <w:t xml:space="preserve">Availability:</w:t>
      </w:r>
      <w:r>
        <w:t xml:space="preserve"> </w:t>
      </w:r>
      <w:r>
        <w:t xml:space="preserve">Full-time (with flexibility for urgent healthcare needs in Kinshasa).</w:t>
      </w:r>
    </w:p>
    <w:p>
      <w:pPr>
        <w:pStyle w:val="BodyText"/>
      </w:pPr>
      <w:r>
        <w:rPr>
          <w:bCs/>
          <w:b/>
        </w:rPr>
        <w:t xml:space="preserve">References:</w:t>
      </w:r>
      <w:r>
        <w:t xml:space="preserve"> </w:t>
      </w:r>
      <w:r>
        <w:t xml:space="preserve">Available upon request.</w:t>
      </w:r>
    </w:p>
    <w:bookmarkEnd w:id="31"/>
    <w:p>
      <w:pPr>
        <w:pStyle w:val="BodyText"/>
      </w:pPr>
      <w:r>
        <w:t xml:space="preserve">© 2023 [Your Name]. Curriculum Vitae for Midwife in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DR Congo Kinshasa</dc:title>
  <dc:creator/>
  <dc:language>en</dc:language>
  <cp:keywords/>
  <dcterms:created xsi:type="dcterms:W3CDTF">2026-07-21T09:06:35Z</dcterms:created>
  <dcterms:modified xsi:type="dcterms:W3CDTF">2026-07-21T09:06:35Z</dcterms:modified>
</cp:coreProperties>
</file>

<file path=docProps/custom.xml><?xml version="1.0" encoding="utf-8"?>
<Properties xmlns="http://schemas.openxmlformats.org/officeDocument/2006/custom-properties" xmlns:vt="http://schemas.openxmlformats.org/officeDocument/2006/docPropsVTypes"/>
</file>