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Ghana</w:t>
      </w:r>
      <w:r>
        <w:t xml:space="preserve"> </w:t>
      </w:r>
      <w:r>
        <w:t xml:space="preserve">Accra</w:t>
      </w:r>
    </w:p>
    <w:bookmarkStart w:id="34" w:name="curriculum-vitae"/>
    <w:p>
      <w:pPr>
        <w:pStyle w:val="Heading1"/>
      </w:pPr>
      <w:r>
        <w:t xml:space="preserve">Curriculum Vitae</w:t>
      </w:r>
    </w:p>
    <w:bookmarkStart w:id="33" w:name="midwife-ghana-accra"/>
    <w:p>
      <w:pPr>
        <w:pStyle w:val="Heading2"/>
      </w:pPr>
      <w:r>
        <w:t xml:space="preserve">Midwife | Ghana Accra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Ama Mensah</w:t>
      </w:r>
      <w:r>
        <w:br/>
      </w:r>
      <w:r>
        <w:rPr>
          <w:bCs/>
          <w:b/>
        </w:rPr>
        <w:t xml:space="preserve">Email:</w:t>
      </w:r>
      <w:r>
        <w:t xml:space="preserve"> </w:t>
      </w:r>
      <w:r>
        <w:t xml:space="preserve">amamensah@midwifeghana.com</w:t>
      </w:r>
      <w:r>
        <w:br/>
      </w:r>
      <w:r>
        <w:rPr>
          <w:bCs/>
          <w:b/>
        </w:rPr>
        <w:t xml:space="preserve">Phone:</w:t>
      </w:r>
      <w:r>
        <w:t xml:space="preserve"> </w:t>
      </w:r>
      <w:r>
        <w:t xml:space="preserve">+233 24 123 4567</w:t>
      </w:r>
      <w:r>
        <w:br/>
      </w:r>
      <w:r>
        <w:rPr>
          <w:bCs/>
          <w:b/>
        </w:rPr>
        <w:t xml:space="preserve">Address:</w:t>
      </w:r>
      <w:r>
        <w:t xml:space="preserve"> </w:t>
      </w:r>
      <w:r>
        <w:t xml:space="preserve">East Legon, Accra, Ghana</w:t>
      </w:r>
    </w:p>
    <w:bookmarkEnd w:id="20"/>
    <w:bookmarkStart w:id="21" w:name="professional-summary"/>
    <w:p>
      <w:pPr>
        <w:pStyle w:val="Heading3"/>
      </w:pPr>
      <w:r>
        <w:t xml:space="preserve">Professional Summary</w:t>
      </w:r>
    </w:p>
    <w:p>
      <w:pPr>
        <w:pStyle w:val="FirstParagraph"/>
      </w:pPr>
      <w:r>
        <w:t xml:space="preserve">A dedicated and compassionate Midwife with over [X] years of experience in providing holistic maternal and newborn care in Ghana Accra. Proficient in prenatal, intrapartum, and postnatal care, with a strong commitment to improving maternal health outcomes through community engagement and evidence-based practices. A graduate of the University of Ghana School of Nursing and Midwifery, I have worked extensively in both public and private healthcare settings across Accra. My goal is to contribute to the advancement of midwifery standards in Ghana, ensuring safe childbirth experiences for women and their families.</w:t>
      </w:r>
    </w:p>
    <w:bookmarkEnd w:id="21"/>
    <w:bookmarkStart w:id="22" w:name="education"/>
    <w:p>
      <w:pPr>
        <w:pStyle w:val="Heading3"/>
      </w:pPr>
      <w:r>
        <w:t xml:space="preserve">Education</w:t>
      </w:r>
    </w:p>
    <w:p>
      <w:pPr>
        <w:numPr>
          <w:ilvl w:val="0"/>
          <w:numId w:val="1001"/>
        </w:numPr>
        <w:pStyle w:val="Compact"/>
      </w:pPr>
      <w:r>
        <w:rPr>
          <w:bCs/>
          <w:b/>
        </w:rPr>
        <w:t xml:space="preserve">Bachelor of Science in Midwifery</w:t>
      </w:r>
      <w:r>
        <w:t xml:space="preserve">, University of Ghana School of Nursing and Midwifery, Legon, Accra (20XX–20XX)</w:t>
      </w:r>
    </w:p>
    <w:p>
      <w:pPr>
        <w:numPr>
          <w:ilvl w:val="0"/>
          <w:numId w:val="1001"/>
        </w:numPr>
        <w:pStyle w:val="Compact"/>
      </w:pPr>
      <w:r>
        <w:rPr>
          <w:bCs/>
          <w:b/>
        </w:rPr>
        <w:t xml:space="preserve">Diploma in General Nursing and Midwifery</w:t>
      </w:r>
      <w:r>
        <w:t xml:space="preserve">, Komfo Anokye Teaching Hospital (KATH), Kumasi (20XX–20XX)</w:t>
      </w:r>
    </w:p>
    <w:bookmarkEnd w:id="22"/>
    <w:bookmarkStart w:id="26" w:name="professional-experience"/>
    <w:p>
      <w:pPr>
        <w:pStyle w:val="Heading3"/>
      </w:pPr>
      <w:r>
        <w:t xml:space="preserve">Professional Experience</w:t>
      </w:r>
    </w:p>
    <w:bookmarkStart w:id="23" w:name="senior-midwife"/>
    <w:p>
      <w:pPr>
        <w:pStyle w:val="Heading4"/>
      </w:pPr>
      <w:r>
        <w:t xml:space="preserve">Senior Midwife</w:t>
      </w:r>
    </w:p>
    <w:p>
      <w:pPr>
        <w:pStyle w:val="FirstParagraph"/>
      </w:pPr>
      <w:r>
        <w:rPr>
          <w:bCs/>
          <w:b/>
        </w:rPr>
        <w:t xml:space="preserve">Komfo Anokye Teaching Hospital (KATH), Kumasi, Ghana</w:t>
      </w:r>
      <w:r>
        <w:t xml:space="preserve"> </w:t>
      </w:r>
      <w:r>
        <w:t xml:space="preserve">| 20XX–Present</w:t>
      </w:r>
    </w:p>
    <w:p>
      <w:pPr>
        <w:numPr>
          <w:ilvl w:val="0"/>
          <w:numId w:val="1002"/>
        </w:numPr>
        <w:pStyle w:val="Compact"/>
      </w:pPr>
      <w:r>
        <w:t xml:space="preserve">Provided comprehensive care to pregnant women, including antenatal checkups, labor management, and postnatal support.</w:t>
      </w:r>
    </w:p>
    <w:p>
      <w:pPr>
        <w:numPr>
          <w:ilvl w:val="0"/>
          <w:numId w:val="1002"/>
        </w:numPr>
        <w:pStyle w:val="Compact"/>
      </w:pPr>
      <w:r>
        <w:t xml:space="preserve">Collaborated with obstetricians and pediatricians to ensure safe delivery outcomes for high-risk pregnancies in Ghana Accra.</w:t>
      </w:r>
    </w:p>
    <w:p>
      <w:pPr>
        <w:numPr>
          <w:ilvl w:val="0"/>
          <w:numId w:val="1002"/>
        </w:numPr>
        <w:pStyle w:val="Compact"/>
      </w:pPr>
      <w:r>
        <w:t xml:space="preserve">Conducted health education sessions on family planning, nutrition during pregnancy, and infant care for communities in Accra.</w:t>
      </w:r>
    </w:p>
    <w:p>
      <w:pPr>
        <w:numPr>
          <w:ilvl w:val="0"/>
          <w:numId w:val="1002"/>
        </w:numPr>
        <w:pStyle w:val="Compact"/>
      </w:pPr>
      <w:r>
        <w:t xml:space="preserve">Trained junior midwives on clinical protocols and emergency obstetric care, aligning with the Ghana Health Service standards.</w:t>
      </w:r>
    </w:p>
    <w:bookmarkEnd w:id="23"/>
    <w:bookmarkStart w:id="24" w:name="midwife"/>
    <w:p>
      <w:pPr>
        <w:pStyle w:val="Heading4"/>
      </w:pPr>
      <w:r>
        <w:t xml:space="preserve">Midwife</w:t>
      </w:r>
    </w:p>
    <w:p>
      <w:pPr>
        <w:pStyle w:val="FirstParagraph"/>
      </w:pPr>
      <w:r>
        <w:rPr>
          <w:bCs/>
          <w:b/>
        </w:rPr>
        <w:t xml:space="preserve">North Ridge Hospital, Accra, Ghana</w:t>
      </w:r>
      <w:r>
        <w:t xml:space="preserve"> </w:t>
      </w:r>
      <w:r>
        <w:t xml:space="preserve">| 20XX–20XX</w:t>
      </w:r>
    </w:p>
    <w:p>
      <w:pPr>
        <w:numPr>
          <w:ilvl w:val="0"/>
          <w:numId w:val="1003"/>
        </w:numPr>
        <w:pStyle w:val="Compact"/>
      </w:pPr>
      <w:r>
        <w:t xml:space="preserve">Managed labor and delivery processes for over [X] patients annually, maintaining a low maternal and neonatal mortality rate.</w:t>
      </w:r>
    </w:p>
    <w:p>
      <w:pPr>
        <w:numPr>
          <w:ilvl w:val="0"/>
          <w:numId w:val="1003"/>
        </w:numPr>
        <w:pStyle w:val="Compact"/>
      </w:pPr>
      <w:r>
        <w:t xml:space="preserve">Implemented community outreach programs in Accra to promote prenatal care access for underserved populations.</w:t>
      </w:r>
    </w:p>
    <w:p>
      <w:pPr>
        <w:numPr>
          <w:ilvl w:val="0"/>
          <w:numId w:val="1003"/>
        </w:numPr>
        <w:pStyle w:val="Compact"/>
      </w:pPr>
      <w:r>
        <w:t xml:space="preserve">Utilized electronic medical records (EMR) systems to document patient histories and track progress in Ghana’s healthcare infrastructure.</w:t>
      </w:r>
    </w:p>
    <w:bookmarkEnd w:id="24"/>
    <w:bookmarkStart w:id="25" w:name="volunteer-midwife"/>
    <w:p>
      <w:pPr>
        <w:pStyle w:val="Heading4"/>
      </w:pPr>
      <w:r>
        <w:t xml:space="preserve">Volunteer Midwife</w:t>
      </w:r>
    </w:p>
    <w:p>
      <w:pPr>
        <w:pStyle w:val="FirstParagraph"/>
      </w:pPr>
      <w:r>
        <w:rPr>
          <w:bCs/>
          <w:b/>
        </w:rPr>
        <w:t xml:space="preserve">Accra Community Health Center, Accra, Ghana</w:t>
      </w:r>
      <w:r>
        <w:t xml:space="preserve"> </w:t>
      </w:r>
      <w:r>
        <w:t xml:space="preserve">| 20XX–20XX</w:t>
      </w:r>
    </w:p>
    <w:p>
      <w:pPr>
        <w:numPr>
          <w:ilvl w:val="0"/>
          <w:numId w:val="1004"/>
        </w:numPr>
        <w:pStyle w:val="Compact"/>
      </w:pPr>
      <w:r>
        <w:t xml:space="preserve">Offered free maternal health services to low-income families in Accra, emphasizing cultural sensitivity and patient-centered care.</w:t>
      </w:r>
    </w:p>
    <w:p>
      <w:pPr>
        <w:numPr>
          <w:ilvl w:val="0"/>
          <w:numId w:val="1004"/>
        </w:numPr>
        <w:pStyle w:val="Compact"/>
      </w:pPr>
      <w:r>
        <w:t xml:space="preserve">Partnered with local NGOs to conduct workshops on childbirth education and postpartum depression awareness in Ghana.</w:t>
      </w:r>
    </w:p>
    <w:bookmarkEnd w:id="25"/>
    <w:bookmarkEnd w:id="26"/>
    <w:bookmarkStart w:id="27" w:name="certifications-training"/>
    <w:p>
      <w:pPr>
        <w:pStyle w:val="Heading3"/>
      </w:pPr>
      <w:r>
        <w:t xml:space="preserve">Certifications &amp; Training</w:t>
      </w:r>
    </w:p>
    <w:p>
      <w:pPr>
        <w:numPr>
          <w:ilvl w:val="0"/>
          <w:numId w:val="1005"/>
        </w:numPr>
        <w:pStyle w:val="Compact"/>
      </w:pPr>
      <w:r>
        <w:rPr>
          <w:bCs/>
          <w:b/>
        </w:rPr>
        <w:t xml:space="preserve">Advanced Life Support in Obstetrics (ALSO)</w:t>
      </w:r>
      <w:r>
        <w:t xml:space="preserve">, American Academy of Family Physicians, 20XX</w:t>
      </w:r>
    </w:p>
    <w:p>
      <w:pPr>
        <w:numPr>
          <w:ilvl w:val="0"/>
          <w:numId w:val="1005"/>
        </w:numPr>
        <w:pStyle w:val="Compact"/>
      </w:pPr>
      <w:r>
        <w:rPr>
          <w:bCs/>
          <w:b/>
        </w:rPr>
        <w:t xml:space="preserve">Emergency Obstetric and Newborn Care (EMONC)</w:t>
      </w:r>
      <w:r>
        <w:t xml:space="preserve">, Ghana Health Service, 20XX</w:t>
      </w:r>
    </w:p>
    <w:p>
      <w:pPr>
        <w:numPr>
          <w:ilvl w:val="0"/>
          <w:numId w:val="1005"/>
        </w:numPr>
        <w:pStyle w:val="Compact"/>
      </w:pPr>
      <w:r>
        <w:rPr>
          <w:bCs/>
          <w:b/>
        </w:rPr>
        <w:t xml:space="preserve">Community-Based Maternal and Newborn Care Training</w:t>
      </w:r>
      <w:r>
        <w:t xml:space="preserve">, World Health Organization (WHO), 20XX</w:t>
      </w:r>
    </w:p>
    <w:p>
      <w:pPr>
        <w:numPr>
          <w:ilvl w:val="0"/>
          <w:numId w:val="1005"/>
        </w:numPr>
        <w:pStyle w:val="Compact"/>
      </w:pPr>
      <w:r>
        <w:rPr>
          <w:bCs/>
          <w:b/>
        </w:rPr>
        <w:t xml:space="preserve">CPR for Healthcare Providers</w:t>
      </w:r>
      <w:r>
        <w:t xml:space="preserve">, Red Cross, 20XX</w:t>
      </w:r>
    </w:p>
    <w:bookmarkEnd w:id="27"/>
    <w:bookmarkStart w:id="28" w:name="skills-competencies"/>
    <w:p>
      <w:pPr>
        <w:pStyle w:val="Heading3"/>
      </w:pPr>
      <w:r>
        <w:t xml:space="preserve">Skills &amp; Competencies</w:t>
      </w:r>
    </w:p>
    <w:p>
      <w:pPr>
        <w:numPr>
          <w:ilvl w:val="0"/>
          <w:numId w:val="1006"/>
        </w:numPr>
        <w:pStyle w:val="Compact"/>
      </w:pPr>
      <w:r>
        <w:t xml:space="preserve">Skilled in prenatal, intrapartum, and postnatal care delivery in Ghana Accra’s healthcare settings.</w:t>
      </w:r>
    </w:p>
    <w:p>
      <w:pPr>
        <w:numPr>
          <w:ilvl w:val="0"/>
          <w:numId w:val="1006"/>
        </w:numPr>
        <w:pStyle w:val="Compact"/>
      </w:pPr>
      <w:r>
        <w:t xml:space="preserve">Proficient in using medical equipment such as fetal heart monitors, blood pressure cuffs, and neonatal resuscitation tools.</w:t>
      </w:r>
    </w:p>
    <w:p>
      <w:pPr>
        <w:numPr>
          <w:ilvl w:val="0"/>
          <w:numId w:val="1006"/>
        </w:numPr>
        <w:pStyle w:val="Compact"/>
      </w:pPr>
      <w:r>
        <w:t xml:space="preserve">Strong communication skills to educate patients on reproductive health and collaborate with multidisciplinary teams.</w:t>
      </w:r>
    </w:p>
    <w:p>
      <w:pPr>
        <w:numPr>
          <w:ilvl w:val="0"/>
          <w:numId w:val="1006"/>
        </w:numPr>
        <w:pStyle w:val="Compact"/>
      </w:pPr>
      <w:r>
        <w:t xml:space="preserve">Familiarity with Ghana’s National Health Policy and midwifery standards for safe childbirth practices.</w:t>
      </w:r>
    </w:p>
    <w:bookmarkEnd w:id="28"/>
    <w:bookmarkStart w:id="29" w:name="Xfff459975d632b345b87658c2501cbf24554f08"/>
    <w:p>
      <w:pPr>
        <w:pStyle w:val="Heading3"/>
      </w:pPr>
      <w:r>
        <w:t xml:space="preserve">Languages &amp; Cultural Competence in Ghana Accra</w:t>
      </w:r>
    </w:p>
    <w:p>
      <w:pPr>
        <w:pStyle w:val="FirstParagraph"/>
      </w:pPr>
      <w:r>
        <w:t xml:space="preserve">Fluent in English and fluent in local languages such as Ga, Akan, and Ewe, which are widely spoken in Accra. Demonstrated cultural competence by adapting care practices to align with Ghanaian traditions and values. For instance, incorporating traditional birth attendant (TBA) knowledge into modern midwifery practices to enhance trust within communities in Ghana Accra.</w:t>
      </w:r>
    </w:p>
    <w:bookmarkEnd w:id="29"/>
    <w:bookmarkStart w:id="30" w:name="community-engagement-volunteer-work"/>
    <w:p>
      <w:pPr>
        <w:pStyle w:val="Heading3"/>
      </w:pPr>
      <w:r>
        <w:t xml:space="preserve">Community Engagement &amp; Volunteer Work</w:t>
      </w:r>
    </w:p>
    <w:p>
      <w:pPr>
        <w:numPr>
          <w:ilvl w:val="0"/>
          <w:numId w:val="1007"/>
        </w:numPr>
        <w:pStyle w:val="Compact"/>
      </w:pPr>
      <w:r>
        <w:t xml:space="preserve">Volunteered with the Ghana Maternal Health Association to organize free health camps in Accra, reaching over [X] women annually.</w:t>
      </w:r>
    </w:p>
    <w:p>
      <w:pPr>
        <w:numPr>
          <w:ilvl w:val="0"/>
          <w:numId w:val="1007"/>
        </w:numPr>
        <w:pStyle w:val="Compact"/>
      </w:pPr>
      <w:r>
        <w:t xml:space="preserve">Participated in the "Safe Motherhood Initiative" by the Ministry of Health, focusing on reducing maternal mortality rates in urban areas of Accra.</w:t>
      </w:r>
    </w:p>
    <w:p>
      <w:pPr>
        <w:numPr>
          <w:ilvl w:val="0"/>
          <w:numId w:val="1007"/>
        </w:numPr>
        <w:pStyle w:val="Compact"/>
      </w:pPr>
      <w:r>
        <w:t xml:space="preserve">Contributed to a mobile clinic project in Ga-Dangme communities, providing antenatal care and immunization services to rural populations near Accra.</w:t>
      </w:r>
    </w:p>
    <w:bookmarkEnd w:id="30"/>
    <w:bookmarkStart w:id="31" w:name="awards-recognition"/>
    <w:p>
      <w:pPr>
        <w:pStyle w:val="Heading3"/>
      </w:pPr>
      <w:r>
        <w:t xml:space="preserve">Awards &amp; Recognition</w:t>
      </w:r>
    </w:p>
    <w:p>
      <w:pPr>
        <w:numPr>
          <w:ilvl w:val="0"/>
          <w:numId w:val="1008"/>
        </w:numPr>
        <w:pStyle w:val="Compact"/>
      </w:pPr>
      <w:r>
        <w:rPr>
          <w:bCs/>
          <w:b/>
        </w:rPr>
        <w:t xml:space="preserve">Excellence in Midwifery Practice Award</w:t>
      </w:r>
      <w:r>
        <w:t xml:space="preserve">, Ghana Nursing and Midwifery Council, 20XX</w:t>
      </w:r>
    </w:p>
    <w:p>
      <w:pPr>
        <w:numPr>
          <w:ilvl w:val="0"/>
          <w:numId w:val="1008"/>
        </w:numPr>
        <w:pStyle w:val="Compact"/>
      </w:pPr>
      <w:r>
        <w:rPr>
          <w:bCs/>
          <w:b/>
        </w:rPr>
        <w:t xml:space="preserve">Community Health Champion Award</w:t>
      </w:r>
      <w:r>
        <w:t xml:space="preserve">, Accra Municipal Health Directorate, 20XX</w:t>
      </w:r>
    </w:p>
    <w:bookmarkEnd w:id="31"/>
    <w:bookmarkStart w:id="32" w:name="references"/>
    <w:p>
      <w:pPr>
        <w:pStyle w:val="Heading3"/>
      </w:pPr>
      <w:r>
        <w:t xml:space="preserve">References</w:t>
      </w:r>
    </w:p>
    <w:p>
      <w:pPr>
        <w:pStyle w:val="FirstParagraph"/>
      </w:pPr>
      <w:r>
        <w:t xml:space="preserve">Available upon request. Contact [Ama Mensah] at amamensah@midwifeghana.com or +233 24 123 4567.</w:t>
      </w:r>
    </w:p>
    <w:bookmarkEnd w:id="32"/>
    <w:p>
      <w:pPr>
        <w:pStyle w:val="BodyText"/>
      </w:pPr>
      <w:r>
        <w:t xml:space="preserve">This Curriculum Vitae highlights the professional journey of a Midwife dedicated to improving maternal health in Ghana Accra. The document reflects years of commitment, expertise, and service tailored to the unique needs of communities in Accra and beyond.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Ghana Accra</dc:title>
  <dc:creator/>
  <dc:language>en</dc:language>
  <cp:keywords/>
  <dcterms:created xsi:type="dcterms:W3CDTF">2026-07-28T16:08:28Z</dcterms:created>
  <dcterms:modified xsi:type="dcterms:W3CDTF">2026-07-28T16:08:28Z</dcterms:modified>
</cp:coreProperties>
</file>

<file path=docProps/custom.xml><?xml version="1.0" encoding="utf-8"?>
<Properties xmlns="http://schemas.openxmlformats.org/officeDocument/2006/custom-properties" xmlns:vt="http://schemas.openxmlformats.org/officeDocument/2006/docPropsVTypes"/>
</file>