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</w:p>
    <w:bookmarkEnd w:id="20"/>
    <w:bookmarkStart w:id="21" w:name="professional-profile"/>
    <w:p>
      <w:pPr>
        <w:pStyle w:val="Heading2"/>
      </w:pPr>
      <w:r>
        <w:t xml:space="preserve">Professional Profile</w:t>
      </w:r>
    </w:p>
    <w:p>
      <w:pPr>
        <w:pStyle w:val="FirstParagraph"/>
      </w:pPr>
      <w:r>
        <w:t xml:space="preserve">A dedicated and compassionate Midwife with over [X years] of experience in providing high-quality maternity care in New Zealand Auckland. Specialized in antenatal, intrapartum, and postnatal care, with a strong commitment to supporting women and families through their reproductive journey. Proven expertise in collaborative healthcare delivery, patient education, and culturally sensitive practices tailored to the diverse communities of Auckland. A registered member of the Midwives' Council of New Zealand (MCNZ) and passionate about promoting safe motherhood and holistic well-being within the New Zealand healthcare system.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Midwifery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Midwifery</w:t>
      </w:r>
      <w:r>
        <w:t xml:space="preserve">, [Institution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Training in Neonatal Resuscitation (NRP)</w:t>
      </w:r>
      <w:r>
        <w:t xml:space="preserve">, [Organization], [Year]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midwife"/>
    <w:p>
      <w:pPr>
        <w:pStyle w:val="Heading3"/>
      </w:pPr>
      <w:r>
        <w:rPr>
          <w:bCs/>
          <w:b/>
        </w:rPr>
        <w:t xml:space="preserve">Senior Midwife</w:t>
      </w:r>
    </w:p>
    <w:p>
      <w:pPr>
        <w:pStyle w:val="FirstParagraph"/>
      </w:pPr>
      <w:r>
        <w:rPr>
          <w:iCs/>
          <w:i/>
        </w:rPr>
        <w:t xml:space="preserve">Auckland Women's Health Clinic, Auckland, New Zealand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antenatal and postnatal care to over 500 women annually, focusing on individualized care plans and health education.</w:t>
      </w:r>
    </w:p>
    <w:p>
      <w:pPr>
        <w:numPr>
          <w:ilvl w:val="0"/>
          <w:numId w:val="1002"/>
        </w:numPr>
        <w:pStyle w:val="Compact"/>
      </w:pPr>
      <w:r>
        <w:t xml:space="preserve">Safely managed labor and delivery processes in collaboration with obstetricians, ensuring optimal outcomes for mothers and newborns.</w:t>
      </w:r>
    </w:p>
    <w:p>
      <w:pPr>
        <w:numPr>
          <w:ilvl w:val="0"/>
          <w:numId w:val="1002"/>
        </w:numPr>
        <w:pStyle w:val="Compact"/>
      </w:pPr>
      <w:r>
        <w:t xml:space="preserve">Supported families through culturally diverse practices, emphasizing respect for Māori traditions and Pacific Islander customs in New Zealand Auckland.</w:t>
      </w:r>
    </w:p>
    <w:p>
      <w:pPr>
        <w:numPr>
          <w:ilvl w:val="0"/>
          <w:numId w:val="1002"/>
        </w:numPr>
        <w:pStyle w:val="Compact"/>
      </w:pPr>
      <w:r>
        <w:t xml:space="preserve">Conducted postnatal follow-ups to monitor maternal recovery and infant development, offering guidance on breastfeeding and newborn care.</w:t>
      </w:r>
    </w:p>
    <w:bookmarkEnd w:id="23"/>
    <w:bookmarkStart w:id="24" w:name="midwife"/>
    <w:p>
      <w:pPr>
        <w:pStyle w:val="Heading3"/>
      </w:pPr>
      <w:r>
        <w:rPr>
          <w:bCs/>
          <w:b/>
        </w:rPr>
        <w:t xml:space="preserve">Midwife</w:t>
      </w:r>
    </w:p>
    <w:p>
      <w:pPr>
        <w:pStyle w:val="FirstParagraph"/>
      </w:pPr>
      <w:r>
        <w:rPr>
          <w:iCs/>
          <w:i/>
        </w:rPr>
        <w:t xml:space="preserve">Kumeu Community Hospital, Auckland, New Zealand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Delivered care in a community-focused setting, prioritizing continuity of care and building trust with local families in New Zealand Auckland.</w:t>
      </w:r>
    </w:p>
    <w:p>
      <w:pPr>
        <w:numPr>
          <w:ilvl w:val="0"/>
          <w:numId w:val="1003"/>
        </w:numPr>
        <w:pStyle w:val="Compact"/>
      </w:pPr>
      <w:r>
        <w:t xml:space="preserve">Collaborated with multidisciplinary teams to implement evidence-based practices, enhancing patient satisfaction and clinical outcomes.</w:t>
      </w:r>
    </w:p>
    <w:p>
      <w:pPr>
        <w:numPr>
          <w:ilvl w:val="0"/>
          <w:numId w:val="1003"/>
        </w:numPr>
        <w:pStyle w:val="Compact"/>
      </w:pPr>
      <w:r>
        <w:t xml:space="preserve">Participated in training sessions for new midwives, sharing knowledge on New Zealand’s maternity protocols and safety standards.</w:t>
      </w:r>
    </w:p>
    <w:bookmarkEnd w:id="24"/>
    <w:bookmarkStart w:id="25" w:name="volunteer-midwife"/>
    <w:p>
      <w:pPr>
        <w:pStyle w:val="Heading3"/>
      </w:pPr>
      <w:r>
        <w:rPr>
          <w:bCs/>
          <w:b/>
        </w:rPr>
        <w:t xml:space="preserve">Volunteer Midwife</w:t>
      </w:r>
    </w:p>
    <w:p>
      <w:pPr>
        <w:pStyle w:val="FirstParagraph"/>
      </w:pPr>
      <w:r>
        <w:rPr>
          <w:iCs/>
          <w:i/>
        </w:rPr>
        <w:t xml:space="preserve">New Zealand Red Cross, Auckland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free antenatal education workshops to low-income families in Auckland, emphasizing preventive care and nutrition.</w:t>
      </w:r>
    </w:p>
    <w:p>
      <w:pPr>
        <w:numPr>
          <w:ilvl w:val="0"/>
          <w:numId w:val="1004"/>
        </w:numPr>
        <w:pStyle w:val="Compact"/>
      </w:pPr>
      <w:r>
        <w:t xml:space="preserve">Supported disaster response efforts by offering emergency maternal health services in affected communities across New Zealand.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normal childbirth, high-risk pregnancy management, and postpartum care.</w:t>
      </w:r>
    </w:p>
    <w:p>
      <w:pPr>
        <w:numPr>
          <w:ilvl w:val="0"/>
          <w:numId w:val="1005"/>
        </w:numPr>
        <w:pStyle w:val="Compact"/>
      </w:pPr>
      <w:r>
        <w:t xml:space="preserve">Strong communication and interpersonal skills to build rapport with diverse patient populations in New Zealand Auckland.</w:t>
      </w:r>
    </w:p>
    <w:p>
      <w:pPr>
        <w:numPr>
          <w:ilvl w:val="0"/>
          <w:numId w:val="1005"/>
        </w:numPr>
        <w:pStyle w:val="Compact"/>
      </w:pPr>
      <w:r>
        <w:t xml:space="preserve">Certified in Cardiopulmonary Resuscitation (CPR) and Neonatal Resuscitation Program (NRP).</w:t>
      </w:r>
    </w:p>
    <w:p>
      <w:pPr>
        <w:numPr>
          <w:ilvl w:val="0"/>
          <w:numId w:val="1005"/>
        </w:numPr>
        <w:pStyle w:val="Compact"/>
      </w:pPr>
      <w:r>
        <w:t xml:space="preserve">Fluent in English and [Other Language(s)], enabling effective communication with multicultural communities.</w:t>
      </w:r>
    </w:p>
    <w:p>
      <w:pPr>
        <w:numPr>
          <w:ilvl w:val="0"/>
          <w:numId w:val="1005"/>
        </w:numPr>
        <w:pStyle w:val="Compact"/>
      </w:pPr>
      <w:r>
        <w:t xml:space="preserve">Proficient in using electronic health records systems such as [Software Name] and clinical documentation tools.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Registration with the Midwives' Council of New Zealand (MCNZ)</w:t>
      </w:r>
      <w:r>
        <w:t xml:space="preserve">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Life Support for Obstetric Emergencies (ALSO)</w:t>
      </w:r>
      <w:r>
        <w:t xml:space="preserve">, [Organization],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Competency Training in New Zealand Healthcare</w:t>
      </w:r>
      <w:r>
        <w:t xml:space="preserve">, [Institution], [Year]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New Zealand College of Midwives (NZCM)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Auckland Midwives’ Association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Confederation of Midwives (ICM)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English, [Other Language(s)]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participant in Auckland-based initiatives like the "Healthy Families" program, promoting maternal and child health across the region.</w:t>
      </w:r>
    </w:p>
    <w:p>
      <w:pPr>
        <w:pStyle w:val="BodyText"/>
      </w:pPr>
      <w:r>
        <w:rPr>
          <w:bCs/>
          <w:b/>
        </w:rPr>
        <w:t xml:space="preserve">Priorities in New Zealand Auckland:</w:t>
      </w:r>
      <w:r>
        <w:t xml:space="preserve"> </w:t>
      </w:r>
      <w:r>
        <w:t xml:space="preserve">Focused on reducing disparities in maternity care by advocating for equitable access to services, particularly for Māori and Pacific Islander communities.</w:t>
      </w:r>
    </w:p>
    <w:bookmarkEnd w:id="30"/>
    <w:p>
      <w:pPr>
        <w:pStyle w:val="BodyText"/>
      </w:pPr>
      <w:r>
        <w:t xml:space="preserve">Curriculum Vitae – Midwife in New Zealand Auckland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New Zealand Auckland</dc:title>
  <dc:creator/>
  <dc:language>en</dc:language>
  <cp:keywords/>
  <dcterms:created xsi:type="dcterms:W3CDTF">2026-07-30T02:26:17Z</dcterms:created>
  <dcterms:modified xsi:type="dcterms:W3CDTF">2026-07-30T02:26:17Z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