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compassionate Midwife with over [X years] of experience in supporting women, families, and communities in New Zealand Wellington. A graduate of [University/Institution], I am committed to providing holistic, culturally sensitive care aligned with the values of New Zealand’s healthcare system. My work focuses on promoting safe motherhood, empowering families, and contributing to the well-being of newborns in the vibrant region of Wellington.</w:t>
      </w:r>
    </w:p>
    <w:bookmarkEnd w:id="21"/>
    <w:bookmarkStart w:id="22" w:name="education"/>
    <w:p>
      <w:pPr>
        <w:pStyle w:val="Heading2"/>
      </w:pPr>
      <w:r>
        <w:t xml:space="preserve">Education</w:t>
      </w:r>
    </w:p>
    <w:p>
      <w:pPr>
        <w:numPr>
          <w:ilvl w:val="0"/>
          <w:numId w:val="1001"/>
        </w:numPr>
        <w:pStyle w:val="Compact"/>
      </w:pPr>
      <w:r>
        <w:rPr>
          <w:bCs/>
          <w:b/>
        </w:rPr>
        <w:t xml:space="preserve">Bachelor of Midwifery</w:t>
      </w:r>
      <w:r>
        <w:t xml:space="preserve">, [University Name], Wellington, New Zealand (Year)</w:t>
      </w:r>
    </w:p>
    <w:p>
      <w:pPr>
        <w:numPr>
          <w:ilvl w:val="0"/>
          <w:numId w:val="1001"/>
        </w:numPr>
        <w:pStyle w:val="Compact"/>
      </w:pPr>
      <w:r>
        <w:rPr>
          <w:bCs/>
          <w:b/>
        </w:rPr>
        <w:t xml:space="preserve">Diploma in Midwifery</w:t>
      </w:r>
      <w:r>
        <w:t xml:space="preserve">, [Institution Name], [Location] (Year)</w:t>
      </w:r>
    </w:p>
    <w:p>
      <w:pPr>
        <w:numPr>
          <w:ilvl w:val="0"/>
          <w:numId w:val="1001"/>
        </w:numPr>
        <w:pStyle w:val="Compact"/>
      </w:pPr>
      <w:r>
        <w:rPr>
          <w:bCs/>
          <w:b/>
        </w:rPr>
        <w:t xml:space="preserve">Postgraduate Certificate in Women’s Health</w:t>
      </w:r>
      <w:r>
        <w:t xml:space="preserve">, [University or Institution Name], Wellington, New Zealand (Year)</w:t>
      </w:r>
    </w:p>
    <w:bookmarkEnd w:id="22"/>
    <w:bookmarkStart w:id="26" w:name="professional-experience"/>
    <w:p>
      <w:pPr>
        <w:pStyle w:val="Heading2"/>
      </w:pPr>
      <w:r>
        <w:t xml:space="preserve">Professional Experience</w:t>
      </w:r>
    </w:p>
    <w:bookmarkStart w:id="23" w:name="senior-midwife"/>
    <w:p>
      <w:pPr>
        <w:pStyle w:val="Heading3"/>
      </w:pPr>
      <w:r>
        <w:t xml:space="preserve">Senior Midwife</w:t>
      </w:r>
    </w:p>
    <w:p>
      <w:pPr>
        <w:pStyle w:val="FirstParagraph"/>
      </w:pPr>
      <w:r>
        <w:rPr>
          <w:iCs/>
          <w:i/>
        </w:rPr>
        <w:t xml:space="preserve">Capital &amp; Coast District Health Board (CCDHB), Wellington, New Zealand</w:t>
      </w:r>
    </w:p>
    <w:p>
      <w:pPr>
        <w:pStyle w:val="BodyText"/>
      </w:pPr>
      <w:r>
        <w:rPr>
          <w:bCs/>
          <w:b/>
        </w:rPr>
        <w:t xml:space="preserve">Duration:</w:t>
      </w:r>
      <w:r>
        <w:t xml:space="preserve"> </w:t>
      </w:r>
      <w:r>
        <w:t xml:space="preserve">[Start Date] – [End Date]</w:t>
      </w:r>
    </w:p>
    <w:p>
      <w:pPr>
        <w:numPr>
          <w:ilvl w:val="0"/>
          <w:numId w:val="1002"/>
        </w:numPr>
        <w:pStyle w:val="Compact"/>
      </w:pPr>
      <w:r>
        <w:t xml:space="preserve">Provided clinical leadership in antenatal, intrapartum, and postnatal care to over 300 women annually in Wellington’s public healthcare system.</w:t>
      </w:r>
    </w:p>
    <w:p>
      <w:pPr>
        <w:numPr>
          <w:ilvl w:val="0"/>
          <w:numId w:val="1002"/>
        </w:numPr>
        <w:pStyle w:val="Compact"/>
      </w:pPr>
      <w:r>
        <w:t xml:space="preserve">Collaborated with obstetricians, nurses, and allied health professionals to ensure safe and evidence-based practices for mothers and babies.</w:t>
      </w:r>
    </w:p>
    <w:p>
      <w:pPr>
        <w:numPr>
          <w:ilvl w:val="0"/>
          <w:numId w:val="1002"/>
        </w:numPr>
        <w:pStyle w:val="Compact"/>
      </w:pPr>
      <w:r>
        <w:t xml:space="preserve">Supported the implementation of the New Zealand Ministry of Health’s maternity guidelines, emphasizing cultural safety for Māori and Pacific communities in Wellington.</w:t>
      </w:r>
    </w:p>
    <w:p>
      <w:pPr>
        <w:numPr>
          <w:ilvl w:val="0"/>
          <w:numId w:val="1002"/>
        </w:numPr>
        <w:pStyle w:val="Compact"/>
      </w:pPr>
      <w:r>
        <w:t xml:space="preserve">Conducted community education sessions on pregnancy, birth, and postpartum care in partnership with local organizations in Wellington.</w:t>
      </w:r>
    </w:p>
    <w:bookmarkEnd w:id="23"/>
    <w:bookmarkStart w:id="24" w:name="midwife"/>
    <w:p>
      <w:pPr>
        <w:pStyle w:val="Heading3"/>
      </w:pPr>
      <w:r>
        <w:t xml:space="preserve">Midwife</w:t>
      </w:r>
    </w:p>
    <w:p>
      <w:pPr>
        <w:pStyle w:val="FirstParagraph"/>
      </w:pPr>
      <w:r>
        <w:rPr>
          <w:iCs/>
          <w:i/>
        </w:rPr>
        <w:t xml:space="preserve">Porirua Hospital, Wellington Region, New Zealand</w:t>
      </w:r>
    </w:p>
    <w:p>
      <w:pPr>
        <w:pStyle w:val="BodyText"/>
      </w:pPr>
      <w:r>
        <w:rPr>
          <w:bCs/>
          <w:b/>
        </w:rPr>
        <w:t xml:space="preserve">Duration:</w:t>
      </w:r>
      <w:r>
        <w:t xml:space="preserve"> </w:t>
      </w:r>
      <w:r>
        <w:t xml:space="preserve">[Start Date] – [End Date]</w:t>
      </w:r>
    </w:p>
    <w:p>
      <w:pPr>
        <w:numPr>
          <w:ilvl w:val="0"/>
          <w:numId w:val="1003"/>
        </w:numPr>
        <w:pStyle w:val="Compact"/>
      </w:pPr>
      <w:r>
        <w:t xml:space="preserve">Delivered individualized care to women across all stages of pregnancy, labor, and postpartum recovery in a rural-urban setting within Wellington.</w:t>
      </w:r>
    </w:p>
    <w:p>
      <w:pPr>
        <w:numPr>
          <w:ilvl w:val="0"/>
          <w:numId w:val="1003"/>
        </w:numPr>
        <w:pStyle w:val="Compact"/>
      </w:pPr>
      <w:r>
        <w:t xml:space="preserve">Utilized electronic medical records (EMR) to maintain accurate documentation and support continuity of care for families in Wellington.</w:t>
      </w:r>
    </w:p>
    <w:p>
      <w:pPr>
        <w:numPr>
          <w:ilvl w:val="0"/>
          <w:numId w:val="1003"/>
        </w:numPr>
        <w:pStyle w:val="Compact"/>
      </w:pPr>
      <w:r>
        <w:t xml:space="preserve">Advocated for safe and respectful birth experiences, including supporting home births and waterbirths under strict clinical guidelines in New Zealand.</w:t>
      </w:r>
    </w:p>
    <w:p>
      <w:pPr>
        <w:numPr>
          <w:ilvl w:val="0"/>
          <w:numId w:val="1003"/>
        </w:numPr>
        <w:pStyle w:val="Compact"/>
      </w:pPr>
      <w:r>
        <w:t xml:space="preserve">Participated in quality improvement initiatives to enhance maternal outcomes, contributing to the Ministry of Health’s goals for Wellington’s healthcare system.</w:t>
      </w:r>
    </w:p>
    <w:bookmarkEnd w:id="24"/>
    <w:bookmarkStart w:id="25" w:name="freelance-midwife-consultant"/>
    <w:p>
      <w:pPr>
        <w:pStyle w:val="Heading3"/>
      </w:pPr>
      <w:r>
        <w:t xml:space="preserve">Freelance Midwife Consultant</w:t>
      </w:r>
    </w:p>
    <w:p>
      <w:pPr>
        <w:pStyle w:val="FirstParagraph"/>
      </w:pPr>
      <w:r>
        <w:rPr>
          <w:iCs/>
          <w:i/>
        </w:rPr>
        <w:t xml:space="preserve">Wellington Region, New Zealand</w:t>
      </w:r>
    </w:p>
    <w:p>
      <w:pPr>
        <w:pStyle w:val="BodyText"/>
      </w:pPr>
      <w:r>
        <w:rPr>
          <w:bCs/>
          <w:b/>
        </w:rPr>
        <w:t xml:space="preserve">Duration:</w:t>
      </w:r>
      <w:r>
        <w:t xml:space="preserve"> </w:t>
      </w:r>
      <w:r>
        <w:t xml:space="preserve">[Start Date] – [End Date]</w:t>
      </w:r>
    </w:p>
    <w:p>
      <w:pPr>
        <w:numPr>
          <w:ilvl w:val="0"/>
          <w:numId w:val="1004"/>
        </w:numPr>
        <w:pStyle w:val="Compact"/>
      </w:pPr>
      <w:r>
        <w:t xml:space="preserve">Provided private midwifery services to families in Wellington, focusing on low-risk pregnancies and natural birth options.</w:t>
      </w:r>
    </w:p>
    <w:p>
      <w:pPr>
        <w:numPr>
          <w:ilvl w:val="0"/>
          <w:numId w:val="1004"/>
        </w:numPr>
        <w:pStyle w:val="Compact"/>
      </w:pPr>
      <w:r>
        <w:t xml:space="preserve">Collaborated with private clinics and holistic health practitioners to offer integrated care for expectant parents in the region.</w:t>
      </w:r>
    </w:p>
    <w:p>
      <w:pPr>
        <w:numPr>
          <w:ilvl w:val="0"/>
          <w:numId w:val="1004"/>
        </w:numPr>
        <w:pStyle w:val="Compact"/>
      </w:pPr>
      <w:r>
        <w:t xml:space="preserve">Delivered workshops on breastfeeding, postnatal depression, and infant care for new mothers in Wellington communities.</w:t>
      </w:r>
    </w:p>
    <w:bookmarkEnd w:id="25"/>
    <w:bookmarkEnd w:id="26"/>
    <w:bookmarkStart w:id="27" w:name="skills-competencies"/>
    <w:p>
      <w:pPr>
        <w:pStyle w:val="Heading2"/>
      </w:pPr>
      <w:r>
        <w:t xml:space="preserve">Skills &amp; Competencies</w:t>
      </w:r>
    </w:p>
    <w:p>
      <w:pPr>
        <w:numPr>
          <w:ilvl w:val="0"/>
          <w:numId w:val="1005"/>
        </w:numPr>
        <w:pStyle w:val="Compact"/>
      </w:pPr>
      <w:r>
        <w:rPr>
          <w:bCs/>
          <w:b/>
        </w:rPr>
        <w:t xml:space="preserve">Clinical Expertise:</w:t>
      </w:r>
      <w:r>
        <w:t xml:space="preserve"> </w:t>
      </w:r>
      <w:r>
        <w:t xml:space="preserve">Antenatal care, labor support, postnatal care, neonatal resuscitation (NRP), and emergency obstetric interventions.</w:t>
      </w:r>
    </w:p>
    <w:p>
      <w:pPr>
        <w:numPr>
          <w:ilvl w:val="0"/>
          <w:numId w:val="1005"/>
        </w:numPr>
        <w:pStyle w:val="Compact"/>
      </w:pPr>
      <w:r>
        <w:rPr>
          <w:bCs/>
          <w:b/>
        </w:rPr>
        <w:t xml:space="preserve">Cultural Competence:</w:t>
      </w:r>
      <w:r>
        <w:t xml:space="preserve"> </w:t>
      </w:r>
      <w:r>
        <w:t xml:space="preserve">Proficient in delivering culturally safe care to Māori and Pacific communities in New Zealand Wellington.</w:t>
      </w:r>
    </w:p>
    <w:p>
      <w:pPr>
        <w:numPr>
          <w:ilvl w:val="0"/>
          <w:numId w:val="1005"/>
        </w:numPr>
        <w:pStyle w:val="Compact"/>
      </w:pPr>
      <w:r>
        <w:rPr>
          <w:bCs/>
          <w:b/>
        </w:rPr>
        <w:t xml:space="preserve">Communication:</w:t>
      </w:r>
      <w:r>
        <w:t xml:space="preserve"> </w:t>
      </w:r>
      <w:r>
        <w:t xml:space="preserve">Strong interpersonal skills for building trust with families, advocating for patient rights, and collaborating with healthcare teams.</w:t>
      </w:r>
    </w:p>
    <w:p>
      <w:pPr>
        <w:numPr>
          <w:ilvl w:val="0"/>
          <w:numId w:val="1005"/>
        </w:numPr>
        <w:pStyle w:val="Compact"/>
      </w:pPr>
      <w:r>
        <w:rPr>
          <w:bCs/>
          <w:b/>
        </w:rPr>
        <w:t xml:space="preserve">Technology:</w:t>
      </w:r>
      <w:r>
        <w:t xml:space="preserve"> </w:t>
      </w:r>
      <w:r>
        <w:t xml:space="preserve">Experienced in using EMR systems (e.g., Aurora) and digital tools to support clinical documentation in Wellington’s healthcare environment.</w:t>
      </w:r>
    </w:p>
    <w:p>
      <w:pPr>
        <w:numPr>
          <w:ilvl w:val="0"/>
          <w:numId w:val="1005"/>
        </w:numPr>
        <w:pStyle w:val="Compact"/>
      </w:pPr>
      <w:r>
        <w:rPr>
          <w:bCs/>
          <w:b/>
        </w:rPr>
        <w:t xml:space="preserve">Leadership:</w:t>
      </w:r>
      <w:r>
        <w:t xml:space="preserve"> </w:t>
      </w:r>
      <w:r>
        <w:t xml:space="preserve">Mentored junior midwives and contributed to training programs for new graduates in New Zealand.</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Registration with the Midwifery Council of New Zealand (MCNZ)</w:t>
      </w:r>
    </w:p>
    <w:p>
      <w:pPr>
        <w:numPr>
          <w:ilvl w:val="0"/>
          <w:numId w:val="1006"/>
        </w:numPr>
        <w:pStyle w:val="Compact"/>
      </w:pPr>
      <w:r>
        <w:rPr>
          <w:bCs/>
          <w:b/>
        </w:rPr>
        <w:t xml:space="preserve">Basic Life Support (BLS) and Advanced Cardiac Life Support (ACLS)</w:t>
      </w:r>
    </w:p>
    <w:p>
      <w:pPr>
        <w:numPr>
          <w:ilvl w:val="0"/>
          <w:numId w:val="1006"/>
        </w:numPr>
        <w:pStyle w:val="Compact"/>
      </w:pPr>
      <w:r>
        <w:rPr>
          <w:bCs/>
          <w:b/>
        </w:rPr>
        <w:t xml:space="preserve">Pregnancy, Birth, and Beyond Certification</w:t>
      </w:r>
      <w:r>
        <w:t xml:space="preserve">, [Institution Name]</w:t>
      </w:r>
    </w:p>
    <w:p>
      <w:pPr>
        <w:numPr>
          <w:ilvl w:val="0"/>
          <w:numId w:val="1006"/>
        </w:numPr>
        <w:pStyle w:val="Compact"/>
      </w:pPr>
      <w:r>
        <w:rPr>
          <w:bCs/>
          <w:b/>
        </w:rPr>
        <w:t xml:space="preserve">Cultural Safety Training for Midwives in New Zealand</w:t>
      </w:r>
      <w:r>
        <w:t xml:space="preserve">, [Institution Name]</w:t>
      </w:r>
    </w:p>
    <w:bookmarkEnd w:id="28"/>
    <w:bookmarkStart w:id="29" w:name="community-involvement-projects"/>
    <w:p>
      <w:pPr>
        <w:pStyle w:val="Heading2"/>
      </w:pPr>
      <w:r>
        <w:t xml:space="preserve">Community Involvement &amp; Projects</w:t>
      </w:r>
    </w:p>
    <w:p>
      <w:pPr>
        <w:numPr>
          <w:ilvl w:val="0"/>
          <w:numId w:val="1007"/>
        </w:numPr>
        <w:pStyle w:val="Compact"/>
      </w:pPr>
      <w:r>
        <w:t xml:space="preserve">Volunteered with the Wellington Chapter of the Australian College of Midwives (ACM) to organize workshops on maternal health equity.</w:t>
      </w:r>
    </w:p>
    <w:p>
      <w:pPr>
        <w:numPr>
          <w:ilvl w:val="0"/>
          <w:numId w:val="1007"/>
        </w:numPr>
        <w:pStyle w:val="Compact"/>
      </w:pPr>
      <w:r>
        <w:t xml:space="preserve">Partnered with local schools and community centers in Wellington to promote reproductive health education for youth.</w:t>
      </w:r>
    </w:p>
    <w:p>
      <w:pPr>
        <w:numPr>
          <w:ilvl w:val="0"/>
          <w:numId w:val="1007"/>
        </w:numPr>
        <w:pStyle w:val="Compact"/>
      </w:pPr>
      <w:r>
        <w:t xml:space="preserve">Contributed to the “Wellington Maternity Alliance,” a collaborative initiative aimed at improving access to midwifery care for underserved populations.</w:t>
      </w:r>
    </w:p>
    <w:bookmarkEnd w:id="29"/>
    <w:bookmarkStart w:id="30" w:name="references"/>
    <w:p>
      <w:pPr>
        <w:pStyle w:val="Heading2"/>
      </w:pPr>
      <w:r>
        <w:t xml:space="preserve">References</w:t>
      </w:r>
    </w:p>
    <w:p>
      <w:pPr>
        <w:pStyle w:val="FirstParagraph"/>
      </w:pPr>
      <w:r>
        <w:t xml:space="preserve">Available upon request. References include healthcare professionals from Wellington’s public and private sectors, including CCDHB and local clinics.</w:t>
      </w:r>
    </w:p>
    <w:p>
      <w:pPr>
        <w:pStyle w:val="BodyText"/>
      </w:pPr>
      <w:r>
        <w:rPr>
          <w:bCs/>
          <w:b/>
        </w:rPr>
        <w:t xml:space="preserve">Note:</w:t>
      </w:r>
      <w:r>
        <w:t xml:space="preserve"> </w:t>
      </w:r>
      <w:r>
        <w:t xml:space="preserve">This Curriculum Vitae is tailored for a Midwife seeking employment in New Zealand Wellington. It reflects the unique healthcare landscape of the region, emphasizing cultural safety, community engagement, and clinical excellence aligned with New Zealand’s maternity care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New Zealand Wellington</dc:title>
  <dc:creator/>
  <dc:language>en</dc:language>
  <cp:keywords/>
  <dcterms:created xsi:type="dcterms:W3CDTF">2026-07-30T06:18:19Z</dcterms:created>
  <dcterms:modified xsi:type="dcterms:W3CDTF">2026-07-30T06:18:19Z</dcterms:modified>
</cp:coreProperties>
</file>

<file path=docProps/custom.xml><?xml version="1.0" encoding="utf-8"?>
<Properties xmlns="http://schemas.openxmlformats.org/officeDocument/2006/custom-properties" xmlns:vt="http://schemas.openxmlformats.org/officeDocument/2006/docPropsVTypes"/>
</file>