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X87ed1eb0de82aaac692a58df65e7cc4cef9cb72"/>
    <w:p>
      <w:pPr>
        <w:pStyle w:val="Heading2"/>
      </w:pPr>
      <w:r>
        <w:t xml:space="preserve">Midwife Specializing in Russia Saint Petersburg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Anna Petrova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Kirochnaya Street, Saint Petersburg, Russia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anna.petrova.midwife@gmail.com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(911) 234-56-78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Russian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Midwife with over a decade of expertise in providing compassionate care to women during pregnancy, labor, and postnatal periods. Proficient in adhering to the rigorous standards of healthcare in Russia Saint Petersburg, where I have consistently contributed to improving maternal and neonatal outcomes. My career is rooted in a commitment to holistic care, cultural sensitivity, and the integration of traditional Russian medical practices with modern midwifery techniques. As a Midwife in one of Russia’s most vibrant cities, I am passionate about supporting families through life’s most transformative journey while aligning with the evolving healthcare landscape of Saint Petersburg.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Russian State Medical University (Saint Petersburg)</w:t>
      </w:r>
      <w:r>
        <w:br/>
      </w:r>
      <w:r>
        <w:t xml:space="preserve">Bachelor of Science in Midwifery, 2007–2012</w:t>
      </w:r>
      <w:r>
        <w:br/>
      </w:r>
      <w:r>
        <w:t xml:space="preserve">Thesis: "The Role of Traditional Russian Herbal Remedies in Postpartum Care"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St. Petersburg Institute of Postgraduate Medical Education</w:t>
      </w:r>
      <w:r>
        <w:br/>
      </w:r>
      <w:r>
        <w:t xml:space="preserve">Advanced Certification in High-Risk Pregnancy Management,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International Training Program on Maternal Health</w:t>
      </w:r>
      <w:r>
        <w:br/>
      </w:r>
      <w:r>
        <w:t xml:space="preserve">Hosted by the World Health Organization (WHO), 2018</w:t>
      </w:r>
      <w:r>
        <w:br/>
      </w:r>
      <w:r>
        <w:t xml:space="preserve">Focused on integrating evidence-based practices into Russian healthcare systems.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Midwife, Saint Petersburg City Maternity Hospital No. 2</w:t>
      </w:r>
      <w:r>
        <w:br/>
      </w:r>
      <w:r>
        <w:t xml:space="preserve">May 2015 – Present</w:t>
      </w:r>
      <w:r>
        <w:br/>
      </w:r>
      <w:r>
        <w:t xml:space="preserve">- Supervise a team of 15 midwives and trainees, ensuring adherence to Russian national guidelines for prenatal and postnatal care.</w:t>
      </w:r>
      <w:r>
        <w:br/>
      </w:r>
      <w:r>
        <w:t xml:space="preserve">- Implement culturally responsive practices tailored to the diverse communities of Saint Petersburg, including Ukrainian, Belarusian, and local Russian populations.</w:t>
      </w:r>
      <w:r>
        <w:br/>
      </w:r>
      <w:r>
        <w:t xml:space="preserve">- Collaborate with obstetricians and pediatricians to manage high-risk pregnancies, reducing neonatal complications by 15% over two years.</w:t>
      </w:r>
      <w:r>
        <w:br/>
      </w:r>
      <w:r>
        <w:t xml:space="preserve">- Organize monthly workshops on lactation support and postpartum mental health for new mothers in Saint Petersburg.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Midwife, Private Maternity Clinic "Zdravitsa"</w:t>
      </w:r>
      <w:r>
        <w:br/>
      </w:r>
      <w:r>
        <w:t xml:space="preserve">January 2012 – April 2015</w:t>
      </w:r>
      <w:r>
        <w:br/>
      </w:r>
      <w:r>
        <w:t xml:space="preserve">- Provided individualized care to over 300 patients annually, emphasizing patient autonomy and informed decision-making.</w:t>
      </w:r>
      <w:r>
        <w:br/>
      </w:r>
      <w:r>
        <w:t xml:space="preserve">- Introduced a mobile app for tracking pregnancy milestones, which became a model for other clinics in Russia Saint Petersburg.</w:t>
      </w:r>
      <w:r>
        <w:br/>
      </w:r>
      <w:r>
        <w:t xml:space="preserve">- Conducted home visits for postpartum checkups, ensuring continuity of care in the city’s suburban areas.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Intern, Saint Petersburg Regional Hospital</w:t>
      </w:r>
      <w:r>
        <w:br/>
      </w:r>
      <w:r>
        <w:t xml:space="preserve">June 2010 – December 2011</w:t>
      </w:r>
      <w:r>
        <w:br/>
      </w:r>
      <w:r>
        <w:t xml:space="preserve">- Gained hands-on experience in labor rooms and delivery wards, handling over 200 births under supervision.</w:t>
      </w:r>
      <w:r>
        <w:br/>
      </w:r>
      <w:r>
        <w:t xml:space="preserve">- Assisted in developing a patient education brochure on Russian maternity leave policies and healthcare rights.</w:t>
      </w:r>
    </w:p>
    <w:bookmarkEnd w:id="23"/>
    <w:bookmarkStart w:id="24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3"/>
        </w:numPr>
        <w:pStyle w:val="Compact"/>
      </w:pPr>
      <w:r>
        <w:t xml:space="preserve">Russian State Certification for Midwives (2012)</w:t>
      </w:r>
    </w:p>
    <w:p>
      <w:pPr>
        <w:numPr>
          <w:ilvl w:val="0"/>
          <w:numId w:val="1003"/>
        </w:numPr>
        <w:pStyle w:val="Compact"/>
      </w:pPr>
      <w:r>
        <w:t xml:space="preserve">Advanced Cardiac Life Support (ACLS) Certification (2018)</w:t>
      </w:r>
    </w:p>
    <w:p>
      <w:pPr>
        <w:numPr>
          <w:ilvl w:val="0"/>
          <w:numId w:val="1003"/>
        </w:numPr>
        <w:pStyle w:val="Compact"/>
      </w:pPr>
      <w:r>
        <w:t xml:space="preserve">International Certificate in Neonatal Resuscitation (2019)</w:t>
      </w:r>
    </w:p>
    <w:p>
      <w:pPr>
        <w:numPr>
          <w:ilvl w:val="0"/>
          <w:numId w:val="1003"/>
        </w:numPr>
        <w:pStyle w:val="Compact"/>
      </w:pPr>
      <w:r>
        <w:t xml:space="preserve">Workshop on "Cultural Competency in Maternal Healthcare," Saint Petersburg Medical Academy, 2020</w:t>
      </w:r>
    </w:p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prenatal and postnatal care, including monitoring fetal development and managing labor complications.</w:t>
      </w:r>
    </w:p>
    <w:p>
      <w:pPr>
        <w:numPr>
          <w:ilvl w:val="0"/>
          <w:numId w:val="1004"/>
        </w:numPr>
        <w:pStyle w:val="Compact"/>
      </w:pPr>
      <w:r>
        <w:t xml:space="preserve">Fluency in Russian and English, with basic knowledge of Ukrainian for communication with diverse patient populations in Saint Petersburg.</w:t>
      </w:r>
    </w:p>
    <w:p>
      <w:pPr>
        <w:numPr>
          <w:ilvl w:val="0"/>
          <w:numId w:val="1004"/>
        </w:numPr>
        <w:pStyle w:val="Compact"/>
      </w:pPr>
      <w:r>
        <w:t xml:space="preserve">Proficient in using electronic health records (EHR) systems widely used in Russian healthcare institutions.</w:t>
      </w:r>
    </w:p>
    <w:p>
      <w:pPr>
        <w:numPr>
          <w:ilvl w:val="0"/>
          <w:numId w:val="1004"/>
        </w:numPr>
        <w:pStyle w:val="Compact"/>
      </w:pPr>
      <w:r>
        <w:t xml:space="preserve">Cultural sensitivity and adaptability to the traditions of Russia Saint Petersburg, including respect for family involvement in childbirth decisions.</w:t>
      </w:r>
    </w:p>
    <w:p>
      <w:pPr>
        <w:numPr>
          <w:ilvl w:val="0"/>
          <w:numId w:val="1004"/>
        </w:numPr>
        <w:pStyle w:val="Compact"/>
      </w:pPr>
      <w:r>
        <w:t xml:space="preserve">Strong interpersonal skills, with a focus on building trust and providing emotional support during critical life events.</w:t>
      </w:r>
    </w:p>
    <w:bookmarkEnd w:id="25"/>
    <w:bookmarkStart w:id="26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5"/>
        </w:numPr>
        <w:pStyle w:val="Compact"/>
      </w:pPr>
      <w:r>
        <w:t xml:space="preserve">Russian – Native</w:t>
      </w:r>
    </w:p>
    <w:p>
      <w:pPr>
        <w:numPr>
          <w:ilvl w:val="0"/>
          <w:numId w:val="1005"/>
        </w:numPr>
        <w:pStyle w:val="Compact"/>
      </w:pPr>
      <w:r>
        <w:t xml:space="preserve">English – Fluent (IELTS Band 7.5)</w:t>
      </w:r>
    </w:p>
    <w:p>
      <w:pPr>
        <w:numPr>
          <w:ilvl w:val="0"/>
          <w:numId w:val="1005"/>
        </w:numPr>
        <w:pStyle w:val="Compact"/>
      </w:pPr>
      <w:r>
        <w:t xml:space="preserve">Ukrainian – Intermediate (reading and writing)</w:t>
      </w:r>
    </w:p>
    <w:bookmarkEnd w:id="26"/>
    <w:bookmarkStart w:id="27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Russian Midwives Association (2014–Present)</w:t>
      </w:r>
    </w:p>
    <w:p>
      <w:pPr>
        <w:numPr>
          <w:ilvl w:val="0"/>
          <w:numId w:val="1006"/>
        </w:numPr>
        <w:pStyle w:val="Compact"/>
      </w:pPr>
      <w:r>
        <w:t xml:space="preserve">International Confederation of Midwives (ICM), Member since 2016</w:t>
      </w:r>
    </w:p>
    <w:p>
      <w:pPr>
        <w:numPr>
          <w:ilvl w:val="0"/>
          <w:numId w:val="1006"/>
        </w:numPr>
        <w:pStyle w:val="Compact"/>
      </w:pPr>
      <w:r>
        <w:t xml:space="preserve">Member, Saint Petersburg Healthcare Innovation Forum (2019–Present)</w:t>
      </w:r>
    </w:p>
    <w:bookmarkEnd w:id="27"/>
    <w:bookmarkStart w:id="28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Mentored 50+ midwifery students at Saint Petersburg State Medical University (2017–2023).</w:t>
      </w:r>
      <w:r>
        <w:br/>
      </w:r>
      <w:r>
        <w:t xml:space="preserve">- Participated in free prenatal care campaigns for low-income families in the Nevsky District of Saint Petersburg.</w:t>
      </w:r>
    </w:p>
    <w:p>
      <w:pPr>
        <w:pStyle w:val="BodyText"/>
      </w:pPr>
      <w:r>
        <w:rPr>
          <w:bCs/>
          <w:b/>
        </w:rPr>
        <w:t xml:space="preserve">Publications:</w:t>
      </w:r>
      <w:r>
        <w:br/>
      </w:r>
      <w:r>
        <w:t xml:space="preserve">- Co-authored an article titled "Integrating Traditional Russian Practices into Modern Midwifery" published in the Journal of Maternal Health (2021).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br/>
      </w:r>
      <w:r>
        <w:t xml:space="preserve">- Hosted a monthly podcast, "Birthing in Saint Petersburg," discussing maternal health challenges and solutions specific to the region.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obstetricians from Saint Petersburg City Maternity Hospital No. 2 and mentors from the Russian State Medical University.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Russia Saint Petersburg</dc:title>
  <dc:creator/>
  <dc:language>en</dc:language>
  <cp:keywords/>
  <dcterms:created xsi:type="dcterms:W3CDTF">2026-07-28T15:48:16Z</dcterms:created>
  <dcterms:modified xsi:type="dcterms:W3CDTF">2026-07-28T15:48:16Z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