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[X years] of experience in maternal and newborn care, specializing in providing high-quality healthcare services within the dynamic healthcare landscape of Thailand. Proficient in supporting women through all stages of pregnancy, labor, and postpartum care, with a strong focus on cultural sensitivity and community engagement. Committed to enhancing maternal health outcomes in Bangkok through evidence-based practices and collaborative partnerships with local healthcare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Midwifery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Advanced Midwifery Practice</w:t>
      </w:r>
      <w:r>
        <w:t xml:space="preserve">, [Institute Name],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c91c3bb9b155a3c7c82dbdab0ec9e3f1b6c82dc"/>
    <w:p>
      <w:pPr>
        <w:pStyle w:val="Heading3"/>
      </w:pPr>
      <w:r>
        <w:rPr>
          <w:bCs/>
          <w:b/>
        </w:rPr>
        <w:t xml:space="preserve">Midwife</w:t>
      </w:r>
      <w:r>
        <w:t xml:space="preserve">, Bangkok Maternal Health Clinic, [Year – Year]</w:t>
      </w:r>
    </w:p>
    <w:p>
      <w:pPr>
        <w:numPr>
          <w:ilvl w:val="0"/>
          <w:numId w:val="1002"/>
        </w:numPr>
        <w:pStyle w:val="Compact"/>
      </w:pPr>
      <w:r>
        <w:t xml:space="preserve">Provided prenatal, intrapartum, and postpartum care to over 500 patients annually, ensuring adherence to Thai national guidelines for maternal health.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pediatricians to develop individualized care plans for high-risk pregnancies in Bangkok’s multicultural population.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sessions on nutrition, breastfeeding, and postpartum mental health, tailored to the cultural preferences of Thai families.</w:t>
      </w:r>
    </w:p>
    <w:bookmarkEnd w:id="23"/>
    <w:bookmarkStart w:id="24" w:name="X8b51374ed3a05e9d971fe5f2591fa191b7e5ec0"/>
    <w:p>
      <w:pPr>
        <w:pStyle w:val="Heading3"/>
      </w:pPr>
      <w:r>
        <w:rPr>
          <w:bCs/>
          <w:b/>
        </w:rPr>
        <w:t xml:space="preserve">Senior Midwife</w:t>
      </w:r>
      <w:r>
        <w:t xml:space="preserve">, Royal Bangkok Hospital, [Year – Year]</w:t>
      </w:r>
    </w:p>
    <w:p>
      <w:pPr>
        <w:numPr>
          <w:ilvl w:val="0"/>
          <w:numId w:val="1003"/>
        </w:numPr>
        <w:pStyle w:val="Compact"/>
      </w:pPr>
      <w:r>
        <w:t xml:space="preserve">Managed a team of midwives and trained students in clinical skills, emphasizing ethical practices and patient-centered care in Thailand’s public healthcare system.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protocols to reduce maternal complications, contributing to a 15% improvement in postnatal outcomes at the hospital.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in Bangkok, focusing on prenatal care access for underserved populations.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and postnatal care, labor support, neonatal resuscitation, and emergency obstetric interventions.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Thai cultural practices related to pregnancy and childbirth, ensuring respectful and inclusive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in Thai and English, with the ability to explain complex medical information clearly to patients and families.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electronic health records (EHR) systems used in Bangkok hospitals.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Midwifery License, Thailand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Neonatal Resuscitation Certification</w:t>
      </w:r>
      <w:r>
        <w:t xml:space="preserve">, [Institution],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Life Support for Obstetric Emergencies</w:t>
      </w:r>
      <w:r>
        <w:t xml:space="preserve">, [Organization],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Thai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Thai Midwives Association</w:t>
      </w:r>
      <w:r>
        <w:t xml:space="preserve">, [Year – Present]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Confederation of Midwives (ICM)</w:t>
      </w:r>
      <w:r>
        <w:t xml:space="preserve">, [Year – Present]</w:t>
      </w:r>
    </w:p>
    <w:bookmarkEnd w:id="29"/>
    <w:bookmarkStart w:id="30" w:name="projects-community-involvement"/>
    <w:p>
      <w:pPr>
        <w:pStyle w:val="Heading2"/>
      </w:pPr>
      <w:r>
        <w:t xml:space="preserve">Projects &amp; Community Involvement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Bangkok Maternal Health Awareness Campaign</w:t>
      </w:r>
      <w:r>
        <w:t xml:space="preserve">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Midwife at Migrant Health Clinic</w:t>
      </w:r>
      <w:r>
        <w:t xml:space="preserve">, [Year]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a Midwife seeking employment opportunities in Thailand Bangkok. It emphasizes expertise, cultural adaptability, and commitment to maternal health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Midwife in Thailand Bangkok</dc:title>
  <dc:creator/>
  <dc:language>en</dc:language>
  <cp:keywords/>
  <dcterms:created xsi:type="dcterms:W3CDTF">2026-07-21T03:16:57Z</dcterms:created>
  <dcterms:modified xsi:type="dcterms:W3CDTF">2026-07-21T03:16:57Z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