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Midwife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Ankara</w:t>
      </w:r>
    </w:p>
    <w:bookmarkStart w:id="31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Ayşe Demir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ayse.demir@midwifeturkey.com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+90 555 123 4567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Ankara, Turkey (Ankara City Hospital, Yenişehir District)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Midwife with over eight years of specialized practice in maternal and newborn care within the vibrant healthcare landscape of Turkey Ankara. Committed to delivering compassionate, evidence-based care while adhering to the highest standards of Turkish medical protocols. Proficient in prenatal, intrapartum, and postnatal support, with a strong focus on community health initiatives in Ankara's diverse population. A graduate of Hacettepe University School of Health Sciences, I have consistently demonstrated expertise in promoting safe childbirth and empowering families through education and advocacy.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Midwifery</w:t>
      </w:r>
      <w:r>
        <w:br/>
      </w:r>
      <w:r>
        <w:t xml:space="preserve">Hacettepe University, Ankara, Turkey</w:t>
      </w:r>
      <w:r>
        <w:br/>
      </w:r>
      <w:r>
        <w:t xml:space="preserve">Graduated: June 2015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in Neonatal Resuscitation Program (NRP)</w:t>
      </w:r>
      <w:r>
        <w:br/>
      </w:r>
      <w:r>
        <w:t xml:space="preserve">American Heart Association, Ankara, Turkey</w:t>
      </w:r>
      <w:r>
        <w:br/>
      </w:r>
      <w:r>
        <w:t xml:space="preserve">Completed: July 2017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Training in Maternal Nutrition</w:t>
      </w:r>
      <w:r>
        <w:br/>
      </w:r>
      <w:r>
        <w:t xml:space="preserve">Turkish Ministry of Health, Ankara</w:t>
      </w:r>
      <w:r>
        <w:br/>
      </w:r>
      <w:r>
        <w:t xml:space="preserve">Completed: May 2019</w:t>
      </w:r>
    </w:p>
    <w:bookmarkEnd w:id="21"/>
    <w:bookmarkStart w:id="24" w:name="professional-experience"/>
    <w:p>
      <w:pPr>
        <w:pStyle w:val="Heading2"/>
      </w:pPr>
      <w:r>
        <w:t xml:space="preserve">Professional Experience</w:t>
      </w:r>
    </w:p>
    <w:bookmarkStart w:id="22" w:name="midwife-specialist"/>
    <w:p>
      <w:pPr>
        <w:pStyle w:val="Heading3"/>
      </w:pPr>
      <w:r>
        <w:t xml:space="preserve">Midwife Specialist</w:t>
      </w:r>
    </w:p>
    <w:p>
      <w:pPr>
        <w:pStyle w:val="FirstParagraph"/>
      </w:pPr>
      <w:r>
        <w:rPr>
          <w:iCs/>
          <w:i/>
        </w:rPr>
        <w:t xml:space="preserve">Ankara City Hospital, Yenişehir District, Turkey</w:t>
      </w:r>
      <w:r>
        <w:br/>
      </w:r>
      <w: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Provided comprehensive prenatal and postnatal care to over 500 patients annually, ensuring adherence to the Turkish Ministry of Health guidelines for maternal and child health.</w:t>
      </w:r>
    </w:p>
    <w:p>
      <w:pPr>
        <w:numPr>
          <w:ilvl w:val="0"/>
          <w:numId w:val="1002"/>
        </w:numPr>
        <w:pStyle w:val="Compact"/>
      </w:pPr>
      <w:r>
        <w:t xml:space="preserve">Collaborated with obstetricians and pediatricians to manage high-risk pregnancies, resulting in a 98% patient satisfaction rate in Ankara’s maternity department.</w:t>
      </w:r>
    </w:p>
    <w:p>
      <w:pPr>
        <w:numPr>
          <w:ilvl w:val="0"/>
          <w:numId w:val="1002"/>
        </w:numPr>
        <w:pStyle w:val="Compact"/>
      </w:pPr>
      <w:r>
        <w:t xml:space="preserve">Conducted community workshops on breastfeeding, infant care, and family planning, reaching over 300 families in Ankara’s rural and urban areas.</w:t>
      </w:r>
    </w:p>
    <w:p>
      <w:pPr>
        <w:numPr>
          <w:ilvl w:val="0"/>
          <w:numId w:val="1002"/>
        </w:numPr>
        <w:pStyle w:val="Compact"/>
      </w:pPr>
      <w:r>
        <w:t xml:space="preserve">Implemented electronic health record (EHR) systems to streamline patient data management, improving efficiency by 25% in the hospital’s obstetric unit.</w:t>
      </w:r>
    </w:p>
    <w:bookmarkEnd w:id="22"/>
    <w:bookmarkStart w:id="23" w:name="midwife"/>
    <w:p>
      <w:pPr>
        <w:pStyle w:val="Heading3"/>
      </w:pPr>
      <w:r>
        <w:t xml:space="preserve">Midwife</w:t>
      </w:r>
    </w:p>
    <w:p>
      <w:pPr>
        <w:pStyle w:val="FirstParagraph"/>
      </w:pPr>
      <w:r>
        <w:rPr>
          <w:iCs/>
          <w:i/>
        </w:rPr>
        <w:t xml:space="preserve">Kızılay Hospital, Ankara, Turkey</w:t>
      </w:r>
      <w:r>
        <w:br/>
      </w:r>
      <w:r>
        <w:t xml:space="preserve">July 2015 – December 2017</w:t>
      </w:r>
    </w:p>
    <w:p>
      <w:pPr>
        <w:numPr>
          <w:ilvl w:val="0"/>
          <w:numId w:val="1003"/>
        </w:numPr>
        <w:pStyle w:val="Compact"/>
      </w:pPr>
      <w:r>
        <w:t xml:space="preserve">Supported labor and delivery processes for more than 400 patients annually, with a focus on pain management techniques and natural childbirth methods.</w:t>
      </w:r>
    </w:p>
    <w:p>
      <w:pPr>
        <w:numPr>
          <w:ilvl w:val="0"/>
          <w:numId w:val="1003"/>
        </w:numPr>
        <w:pStyle w:val="Compact"/>
      </w:pPr>
      <w:r>
        <w:t xml:space="preserve">Developed a prenatal education program for expectant mothers, which was later adopted as a standard practice by the Ankara Health Directorate.</w:t>
      </w:r>
    </w:p>
    <w:p>
      <w:pPr>
        <w:numPr>
          <w:ilvl w:val="0"/>
          <w:numId w:val="1003"/>
        </w:numPr>
        <w:pStyle w:val="Compact"/>
      </w:pPr>
      <w:r>
        <w:t xml:space="preserve">Volunteered in mobile clinics serving underserved communities in Ankara’s outskirts, providing essential maternal health services to over 200 women annually.</w:t>
      </w:r>
    </w:p>
    <w:bookmarkEnd w:id="23"/>
    <w:bookmarkEnd w:id="24"/>
    <w:bookmarkStart w:id="25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Prenatal care, labor and delivery assistance, postnatal care, neonatal resuscitation, and maternal nutrition counseling.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EHR software (MediSUN), ultrasound equipment operation, and medical documentation in Turkish.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Bilingual in Turkish and English; effective cross-cultural communication with patients from diverse backgrounds in Ankara.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Leadership:</w:t>
      </w:r>
      <w:r>
        <w:t xml:space="preserve"> </w:t>
      </w:r>
      <w:r>
        <w:t xml:space="preserve">Mentored 10+ nursing students during internships at Ankara City Hospital, fostering a culture of patient-centered care.</w:t>
      </w:r>
    </w:p>
    <w:bookmarkEnd w:id="25"/>
    <w:bookmarkStart w:id="26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Turkish Midwives Association (Tıbbi Hemşireler Derneği) Certification</w:t>
      </w:r>
      <w:r>
        <w:br/>
      </w:r>
      <w:r>
        <w:t xml:space="preserve">Valid through 2025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Emergency Obstetric Care (EmOC) Training</w:t>
      </w:r>
      <w:r>
        <w:br/>
      </w:r>
      <w:r>
        <w:t xml:space="preserve">World Health Organization, Ankara</w:t>
      </w:r>
      <w:r>
        <w:br/>
      </w:r>
      <w:r>
        <w:t xml:space="preserve">Completed: November 2019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CPR and First Aid Certification</w:t>
      </w:r>
      <w:r>
        <w:br/>
      </w:r>
      <w:r>
        <w:t xml:space="preserve">Turkish Red Crescent, Ankara</w:t>
      </w:r>
      <w:r>
        <w:br/>
      </w:r>
      <w:r>
        <w:t xml:space="preserve">Renewal Date: March 2024</w:t>
      </w:r>
    </w:p>
    <w:bookmarkEnd w:id="26"/>
    <w:bookmarkStart w:id="27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6"/>
        </w:numPr>
        <w:pStyle w:val="Compact"/>
      </w:pPr>
      <w:r>
        <w:t xml:space="preserve">Turkish Midwives Association (Tıbbi Hemşireler Derneği) – Member since 2015</w:t>
      </w:r>
    </w:p>
    <w:p>
      <w:pPr>
        <w:numPr>
          <w:ilvl w:val="0"/>
          <w:numId w:val="1006"/>
        </w:numPr>
        <w:pStyle w:val="Compact"/>
      </w:pPr>
      <w:r>
        <w:t xml:space="preserve">International Confederation of Midwives (ICM) – Affiliate Member</w:t>
      </w:r>
    </w:p>
    <w:p>
      <w:pPr>
        <w:numPr>
          <w:ilvl w:val="0"/>
          <w:numId w:val="1006"/>
        </w:numPr>
        <w:pStyle w:val="Compact"/>
      </w:pPr>
      <w:r>
        <w:t xml:space="preserve">Ankara Health Sciences University Alumni Network – Active Contributor</w:t>
      </w:r>
    </w:p>
    <w:bookmarkEnd w:id="27"/>
    <w:bookmarkStart w:id="2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Turkish – Native speaker</w:t>
      </w:r>
    </w:p>
    <w:p>
      <w:pPr>
        <w:numPr>
          <w:ilvl w:val="0"/>
          <w:numId w:val="1007"/>
        </w:numPr>
        <w:pStyle w:val="Compact"/>
      </w:pPr>
      <w:r>
        <w:t xml:space="preserve">English – Proficient (IELTS 7.5)</w:t>
      </w:r>
    </w:p>
    <w:p>
      <w:pPr>
        <w:numPr>
          <w:ilvl w:val="0"/>
          <w:numId w:val="1007"/>
        </w:numPr>
        <w:pStyle w:val="Compact"/>
      </w:pPr>
      <w:r>
        <w:t xml:space="preserve">Arabic – Basic communication skills</w:t>
      </w:r>
    </w:p>
    <w:bookmarkEnd w:id="28"/>
    <w:bookmarkStart w:id="29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Volunteer Midwife, Ankara Women’s Health Foundation</w:t>
      </w:r>
      <w:r>
        <w:br/>
      </w:r>
      <w:r>
        <w:t xml:space="preserve">2016–Present</w:t>
      </w:r>
      <w:r>
        <w:br/>
      </w:r>
      <w:r>
        <w:t xml:space="preserve">Contributed to initiatives such as free prenatal check-ups and maternal health awareness campaigns, serving over 1,000 women in Ankara.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Dr. Mehmet Yılmaz, Head of Obstetrics at Ankara City Hospital (mehmet.yilmaz@ankara.gov.tr).</w:t>
      </w:r>
    </w:p>
    <w:p>
      <w:pPr>
        <w:pStyle w:val="BodyText"/>
      </w:pPr>
      <w:r>
        <w:t xml:space="preserve">This Curriculum Vitae is tailored for Midwife professionals in Turkey Ankara, emphasizing expertise in maternal care and alignment with local healthcare standards.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Midwife in Turkey Ankara</dc:title>
  <dc:creator/>
  <dc:language>en</dc:language>
  <cp:keywords/>
  <dcterms:created xsi:type="dcterms:W3CDTF">2026-07-29T00:24:35Z</dcterms:created>
  <dcterms:modified xsi:type="dcterms:W3CDTF">2026-07-29T00:24:35Z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