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ayse.demir@midwifeturkey.com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 (Ankara City Hospital, Yenişehir District)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eight years of specialized practice in maternal and newborn care within the vibrant healthcare landscape of Turkey Ankara. Committed to delivering compassionate, evidence-based care while adhering to the highest standards of Turkish medical protocols. Proficient in prenatal, intrapartum, and postnatal support, with a strong focus on community health initiatives in Ankara's diverse population. A graduate of Hacettepe University School of Health Sciences, I have consistently demonstrated expertise in promoting safe childbirth and empowering families through education and advocacy.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br/>
      </w:r>
      <w:r>
        <w:t xml:space="preserve">Hacettepe University, Ankara, Turkey</w:t>
      </w:r>
      <w:r>
        <w:br/>
      </w: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Neonatal Resuscitation Program (NRP)</w:t>
      </w:r>
      <w:r>
        <w:br/>
      </w:r>
      <w:r>
        <w:t xml:space="preserve">American Heart Association, Ankara, Turkey</w:t>
      </w:r>
      <w:r>
        <w:br/>
      </w:r>
      <w:r>
        <w:t xml:space="preserve">Completed: July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Maternal Nutrition</w:t>
      </w:r>
      <w:r>
        <w:br/>
      </w:r>
      <w:r>
        <w:t xml:space="preserve">Turkish Ministry of Health, Ankara</w:t>
      </w:r>
      <w:r>
        <w:br/>
      </w:r>
      <w:r>
        <w:t xml:space="preserve">Completed: May 2019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idwife-specialist"/>
    <w:p>
      <w:pPr>
        <w:pStyle w:val="Heading3"/>
      </w:pPr>
      <w:r>
        <w:t xml:space="preserve">Midwife Specialist</w:t>
      </w:r>
    </w:p>
    <w:p>
      <w:pPr>
        <w:pStyle w:val="FirstParagraph"/>
      </w:pPr>
      <w:r>
        <w:rPr>
          <w:iCs/>
          <w:i/>
        </w:rPr>
        <w:t xml:space="preserve">Ankara City Hospital, Yenişehir District, Turkey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 and postnatal care to over 500 patients annually, ensuring adherence to the Turkish Ministry of Health guidelines for maternal and child health.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pregnancies, resulting in a 98% patient satisfaction rate in Ankara’s maternity department.</w:t>
      </w:r>
    </w:p>
    <w:p>
      <w:pPr>
        <w:numPr>
          <w:ilvl w:val="0"/>
          <w:numId w:val="1002"/>
        </w:numPr>
        <w:pStyle w:val="Compact"/>
      </w:pPr>
      <w:r>
        <w:t xml:space="preserve">Conducted community workshops on breastfeeding, infant care, and family planning, reaching over 300 families in Ankara’s rural and urban areas.</w:t>
      </w:r>
    </w:p>
    <w:p>
      <w:pPr>
        <w:numPr>
          <w:ilvl w:val="0"/>
          <w:numId w:val="1002"/>
        </w:numPr>
        <w:pStyle w:val="Compact"/>
      </w:pPr>
      <w:r>
        <w:t xml:space="preserve">Implemented electronic health record (EHR) systems to streamline patient data management, improving efficiency by 25% in the hospital’s obstetric unit.</w:t>
      </w:r>
    </w:p>
    <w:bookmarkEnd w:id="22"/>
    <w:bookmarkStart w:id="23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iCs/>
          <w:i/>
        </w:rPr>
        <w:t xml:space="preserve">Kızılay Hospital, Ankara, Turkey</w:t>
      </w:r>
      <w:r>
        <w:br/>
      </w:r>
      <w: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labor and delivery processes for more than 400 patients annually, with a focus on pain management techniques and natural childbirth methods.</w:t>
      </w:r>
    </w:p>
    <w:p>
      <w:pPr>
        <w:numPr>
          <w:ilvl w:val="0"/>
          <w:numId w:val="1003"/>
        </w:numPr>
        <w:pStyle w:val="Compact"/>
      </w:pPr>
      <w:r>
        <w:t xml:space="preserve">Developed a prenatal education program for expectant mothers, which was later adopted as a standard practice by the Ankara Health Directorate.</w:t>
      </w:r>
    </w:p>
    <w:p>
      <w:pPr>
        <w:numPr>
          <w:ilvl w:val="0"/>
          <w:numId w:val="1003"/>
        </w:numPr>
        <w:pStyle w:val="Compact"/>
      </w:pPr>
      <w:r>
        <w:t xml:space="preserve">Volunteered in mobile clinics serving underserved communities in Ankara’s outskirts, providing essential maternal health services to over 200 women annually.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and delivery assistance, postnatal care, neonatal resuscitation, and maternal nutrition counseling.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EHR software (MediSUN), ultrasound equipment operation, and medical documentation in Turkish.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Bilingual in Turkish and English; effective cross-cultural communication with patients from diverse backgrounds in Ankara.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10+ nursing students during internships at Ankara City Hospital, fostering a culture of patient-centered care.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Turkish Midwives Association (Tıbbi Hemşireler Derneği) Certification</w:t>
      </w:r>
      <w:r>
        <w:br/>
      </w:r>
      <w:r>
        <w:t xml:space="preserve">Valid through 2025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Obstetric Care (EmOC) Training</w:t>
      </w:r>
      <w:r>
        <w:br/>
      </w:r>
      <w:r>
        <w:t xml:space="preserve">World Health Organization, Ankara</w:t>
      </w:r>
      <w:r>
        <w:br/>
      </w:r>
      <w:r>
        <w:t xml:space="preserve">Completed: November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br/>
      </w:r>
      <w:r>
        <w:t xml:space="preserve">Turkish Red Crescent, Ankara</w:t>
      </w:r>
      <w:r>
        <w:br/>
      </w:r>
      <w:r>
        <w:t xml:space="preserve">Renewal Date: March 2024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Turkish Midwives Association (Tıbbi Hemşireler Derneği) – Member since 2015</w:t>
      </w:r>
    </w:p>
    <w:p>
      <w:pPr>
        <w:numPr>
          <w:ilvl w:val="0"/>
          <w:numId w:val="1006"/>
        </w:numPr>
        <w:pStyle w:val="Compact"/>
      </w:pPr>
      <w:r>
        <w:t xml:space="preserve">International Confederation of Midwives (ICM) – Affiliate Member</w:t>
      </w:r>
    </w:p>
    <w:p>
      <w:pPr>
        <w:numPr>
          <w:ilvl w:val="0"/>
          <w:numId w:val="1006"/>
        </w:numPr>
        <w:pStyle w:val="Compact"/>
      </w:pPr>
      <w:r>
        <w:t xml:space="preserve">Ankara Health Sciences University Alumni Network – Active Contributor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7"/>
        </w:numPr>
        <w:pStyle w:val="Compact"/>
      </w:pPr>
      <w:r>
        <w:t xml:space="preserve">Arabic – Basic communication skills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Midwife, Ankara Women’s Health Foundation</w:t>
      </w:r>
      <w:r>
        <w:br/>
      </w:r>
      <w:r>
        <w:t xml:space="preserve">2016–Present</w:t>
      </w:r>
      <w:r>
        <w:br/>
      </w:r>
      <w:r>
        <w:t xml:space="preserve">Contributed to initiatives such as free prenatal check-ups and maternal health awareness campaigns, serving over 1,000 women in Ankara.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Mehmet Yılmaz, Head of Obstetrics at Ankara City Hospital (mehmet.yilmaz@ankara.gov.tr).</w:t>
      </w:r>
    </w:p>
    <w:p>
      <w:pPr>
        <w:pStyle w:val="BodyText"/>
      </w:pPr>
      <w:r>
        <w:t xml:space="preserve">This Curriculum Vitae is tailored for Midwife professionals in Turkey Ankara, emphasizing expertise in maternal care and alignment with local healthcare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Turkey Ankara</dc:title>
  <dc:creator/>
  <dc:language>en</dc:language>
  <cp:keywords/>
  <dcterms:created xsi:type="dcterms:W3CDTF">2026-09-27T01:26:58Z</dcterms:created>
  <dcterms:modified xsi:type="dcterms:W3CDTF">2026-09-27T01:26:58Z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