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p>
    <w:bookmarkStart w:id="28"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Aisha Mohammed Al-Maktoum</w:t>
      </w:r>
      <w:r>
        <w:br/>
      </w:r>
      <w:r>
        <w:rPr>
          <w:bCs/>
          <w:b/>
        </w:rPr>
        <w:t xml:space="preserve">Email:</w:t>
      </w:r>
      <w:r>
        <w:t xml:space="preserve"> </w:t>
      </w:r>
      <w:r>
        <w:t xml:space="preserve">aisha.al-maktoum@midwifery.ae</w:t>
      </w:r>
      <w:r>
        <w:br/>
      </w:r>
      <w:r>
        <w:rPr>
          <w:bCs/>
          <w:b/>
        </w:rPr>
        <w:t xml:space="preserve">Phone:</w:t>
      </w:r>
      <w:r>
        <w:t xml:space="preserve"> </w:t>
      </w:r>
      <w:r>
        <w:t xml:space="preserve">+971 50 123 4567</w:t>
      </w:r>
      <w:r>
        <w:br/>
      </w:r>
      <w:r>
        <w:rPr>
          <w:bCs/>
          <w:b/>
        </w:rPr>
        <w:t xml:space="preserve">Address:</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A dedicated and compassionate Midwife with over 8 years of experience in providing holistic maternal and newborn care. Specialized in prenatal, intrapartum, and postnatal services within the dynamic healthcare environment of the United Arab Emirates Dubai. Committed to upholding the highest standards of midwifery practice while adhering to cultural sensitivities and modern medical protocols. Proficient in supporting women through all stages of pregnancy and childbirth, with a focus on enhancing patient outcomes and promoting family-centered care. A strong advocate for maternal health awareness in the UAE, actively participating in community outreach programs to educate expectant mothers about safe pregnancy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Midwifery</w:t>
      </w:r>
      <w:r>
        <w:t xml:space="preserve">, University of Dubai (2014–2017)</w:t>
      </w:r>
      <w:r>
        <w:br/>
      </w:r>
      <w:r>
        <w:t xml:space="preserve">Graduated with honors, specializing in advanced obstetric care and neonatal resuscitation.</w:t>
      </w:r>
    </w:p>
    <w:p>
      <w:pPr>
        <w:numPr>
          <w:ilvl w:val="0"/>
          <w:numId w:val="1001"/>
        </w:numPr>
        <w:pStyle w:val="Compact"/>
      </w:pPr>
      <w:r>
        <w:rPr>
          <w:bCs/>
          <w:b/>
        </w:rPr>
        <w:t xml:space="preserve">Advanced Certificate in Women’s Health</w:t>
      </w:r>
      <w:r>
        <w:t xml:space="preserve">, Dubai Health Authority (DHA) Training Program (2018)</w:t>
      </w:r>
      <w:r>
        <w:br/>
      </w:r>
      <w:r>
        <w:t xml:space="preserve">Focused on managing high-risk pregnancies and integrating evidence-based practices into clinical settings.</w:t>
      </w:r>
    </w:p>
    <w:p>
      <w:pPr>
        <w:numPr>
          <w:ilvl w:val="0"/>
          <w:numId w:val="1001"/>
        </w:numPr>
        <w:pStyle w:val="Compact"/>
      </w:pPr>
      <w:r>
        <w:rPr>
          <w:bCs/>
          <w:b/>
        </w:rPr>
        <w:t xml:space="preserve">Certification in Neonatal Resuscitation Program (NRP)</w:t>
      </w:r>
      <w:r>
        <w:t xml:space="preserve">, American Heart Association (2019)</w:t>
      </w:r>
      <w:r>
        <w:br/>
      </w:r>
      <w:r>
        <w:t xml:space="preserve">Recognized by DHA for emergency newborn care proficiency.</w:t>
      </w:r>
    </w:p>
    <w:bookmarkEnd w:id="22"/>
    <w:bookmarkStart w:id="23" w:name="work-experience"/>
    <w:p>
      <w:pPr>
        <w:pStyle w:val="Heading2"/>
      </w:pPr>
      <w:r>
        <w:t xml:space="preserve">Work Experience</w:t>
      </w:r>
    </w:p>
    <w:p>
      <w:pPr>
        <w:numPr>
          <w:ilvl w:val="0"/>
          <w:numId w:val="1002"/>
        </w:numPr>
        <w:pStyle w:val="Compact"/>
      </w:pPr>
      <w:r>
        <w:rPr>
          <w:bCs/>
          <w:b/>
        </w:rPr>
        <w:t xml:space="preserve">Senior Midwife</w:t>
      </w:r>
      <w:r>
        <w:t xml:space="preserve">, Dubai Women’s Hospital (2019–Present)</w:t>
      </w:r>
      <w:r>
        <w:br/>
      </w:r>
      <w:r>
        <w:t xml:space="preserve">- Provided comprehensive prenatal, labor, and postnatal care to over 500 patients annually.</w:t>
      </w:r>
      <w:r>
        <w:br/>
      </w:r>
      <w:r>
        <w:t xml:space="preserve">- Collaborated with obstetricians to develop individualized birth plans for high-risk pregnancies.</w:t>
      </w:r>
      <w:r>
        <w:br/>
      </w:r>
      <w:r>
        <w:t xml:space="preserve">- Conducted postpartum assessments and educated families on breastfeeding techniques and infant care.</w:t>
      </w:r>
      <w:r>
        <w:br/>
      </w:r>
      <w:r>
        <w:t xml:space="preserve">- Mentored junior midwives in cultural competence, ensuring alignment with UAE healthcare guidelines.</w:t>
      </w:r>
    </w:p>
    <w:p>
      <w:pPr>
        <w:numPr>
          <w:ilvl w:val="0"/>
          <w:numId w:val="1002"/>
        </w:numPr>
        <w:pStyle w:val="Compact"/>
      </w:pPr>
      <w:r>
        <w:rPr>
          <w:bCs/>
          <w:b/>
        </w:rPr>
        <w:t xml:space="preserve">Midwife</w:t>
      </w:r>
      <w:r>
        <w:t xml:space="preserve">, Al Wasl Maternity &amp; Child Hospital (2016–2019)</w:t>
      </w:r>
      <w:r>
        <w:br/>
      </w:r>
      <w:r>
        <w:t xml:space="preserve">- Managed labor and delivery units, focusing on patient comfort and safety.</w:t>
      </w:r>
      <w:r>
        <w:br/>
      </w:r>
      <w:r>
        <w:t xml:space="preserve">- Administered vaccinations, conducted newborn screenings, and documented medical histories.</w:t>
      </w:r>
      <w:r>
        <w:br/>
      </w:r>
      <w:r>
        <w:t xml:space="preserve">- Participated in DHA-led initiatives to reduce maternal mortality rates through early intervention programs.</w:t>
      </w:r>
    </w:p>
    <w:p>
      <w:pPr>
        <w:numPr>
          <w:ilvl w:val="0"/>
          <w:numId w:val="1002"/>
        </w:numPr>
        <w:pStyle w:val="Compact"/>
      </w:pPr>
      <w:r>
        <w:rPr>
          <w:bCs/>
          <w:b/>
        </w:rPr>
        <w:t xml:space="preserve">Intern Midwife</w:t>
      </w:r>
      <w:r>
        <w:t xml:space="preserve">, Dubai International Hospital (2014–2016)</w:t>
      </w:r>
      <w:r>
        <w:br/>
      </w:r>
      <w:r>
        <w:t xml:space="preserve">- Assisted in over 300 deliveries, gaining hands-on experience in both natural and cesarean births.</w:t>
      </w:r>
      <w:r>
        <w:br/>
      </w:r>
      <w:r>
        <w:t xml:space="preserve">- Supported antenatal classes and community health fairs to promote maternal wellness in the UAE.</w:t>
      </w:r>
    </w:p>
    <w:bookmarkEnd w:id="23"/>
    <w:bookmarkStart w:id="24" w:name="skills"/>
    <w:p>
      <w:pPr>
        <w:pStyle w:val="Heading2"/>
      </w:pPr>
      <w:r>
        <w:t xml:space="preserve">Skills</w:t>
      </w:r>
    </w:p>
    <w:p>
      <w:pPr>
        <w:numPr>
          <w:ilvl w:val="0"/>
          <w:numId w:val="1003"/>
        </w:numPr>
        <w:pStyle w:val="Compact"/>
      </w:pPr>
      <w:r>
        <w:t xml:space="preserve">Expertise in prenatal and postnatal care, including risk assessment and monitoring.</w:t>
      </w:r>
    </w:p>
    <w:p>
      <w:pPr>
        <w:numPr>
          <w:ilvl w:val="0"/>
          <w:numId w:val="1003"/>
        </w:numPr>
        <w:pStyle w:val="Compact"/>
      </w:pPr>
      <w:r>
        <w:t xml:space="preserve">Proficient in labor support techniques, such as water birth and epidural management.</w:t>
      </w:r>
    </w:p>
    <w:p>
      <w:pPr>
        <w:numPr>
          <w:ilvl w:val="0"/>
          <w:numId w:val="1003"/>
        </w:numPr>
        <w:pStyle w:val="Compact"/>
      </w:pPr>
      <w:r>
        <w:t xml:space="preserve">Cultural sensitivity and communication skills to serve diverse patient populations in the UAE.</w:t>
      </w:r>
    </w:p>
    <w:p>
      <w:pPr>
        <w:numPr>
          <w:ilvl w:val="0"/>
          <w:numId w:val="1003"/>
        </w:numPr>
        <w:pStyle w:val="Compact"/>
      </w:pPr>
      <w:r>
        <w:t xml:space="preserve">Strong knowledge of DHA regulations and UAE healthcare standards for maternal care.</w:t>
      </w:r>
    </w:p>
    <w:p>
      <w:pPr>
        <w:numPr>
          <w:ilvl w:val="0"/>
          <w:numId w:val="1003"/>
        </w:numPr>
        <w:pStyle w:val="Compact"/>
      </w:pPr>
      <w:r>
        <w:t xml:space="preserve">Ability to operate medical equipment, including fetal heart rate monitors and ultrasound devices.</w:t>
      </w:r>
    </w:p>
    <w:p>
      <w:pPr>
        <w:numPr>
          <w:ilvl w:val="0"/>
          <w:numId w:val="1003"/>
        </w:numPr>
        <w:pStyle w:val="Compact"/>
      </w:pPr>
      <w:r>
        <w:t xml:space="preserve">Excellent interpersonal skills for building trust with patients and their families.</w:t>
      </w:r>
    </w:p>
    <w:bookmarkEnd w:id="24"/>
    <w:bookmarkStart w:id="25" w:name="certifications-and-licenses"/>
    <w:p>
      <w:pPr>
        <w:pStyle w:val="Heading2"/>
      </w:pPr>
      <w:r>
        <w:t xml:space="preserve">Certifications and Licenses</w:t>
      </w:r>
    </w:p>
    <w:p>
      <w:pPr>
        <w:numPr>
          <w:ilvl w:val="0"/>
          <w:numId w:val="1004"/>
        </w:numPr>
        <w:pStyle w:val="Compact"/>
      </w:pPr>
      <w:r>
        <w:rPr>
          <w:bCs/>
          <w:b/>
        </w:rPr>
        <w:t xml:space="preserve">Registered Midwife</w:t>
      </w:r>
      <w:r>
        <w:t xml:space="preserve">, Dubai Health Authority (DHA) – License #2017-MID-0456</w:t>
      </w:r>
      <w:r>
        <w:br/>
      </w:r>
      <w:r>
        <w:t xml:space="preserve">Valid until 2025, renewed annually with continued education credits.</w:t>
      </w:r>
    </w:p>
    <w:p>
      <w:pPr>
        <w:numPr>
          <w:ilvl w:val="0"/>
          <w:numId w:val="1004"/>
        </w:numPr>
        <w:pStyle w:val="Compact"/>
      </w:pPr>
      <w:r>
        <w:rPr>
          <w:bCs/>
          <w:b/>
        </w:rPr>
        <w:t xml:space="preserve">CPR and First Aid Certification</w:t>
      </w:r>
      <w:r>
        <w:t xml:space="preserve">, American Red Cross (2020)</w:t>
      </w:r>
      <w:r>
        <w:br/>
      </w:r>
      <w:r>
        <w:t xml:space="preserve">Renewed biannually to ensure emergency response readiness.</w:t>
      </w:r>
    </w:p>
    <w:p>
      <w:pPr>
        <w:numPr>
          <w:ilvl w:val="0"/>
          <w:numId w:val="1004"/>
        </w:numPr>
        <w:pStyle w:val="Compact"/>
      </w:pPr>
      <w:r>
        <w:rPr>
          <w:bCs/>
          <w:b/>
        </w:rPr>
        <w:t xml:space="preserve">Maternal Fetal Medicine Training</w:t>
      </w:r>
      <w:r>
        <w:t xml:space="preserve">, UAE Medical Council (2019)</w:t>
      </w:r>
      <w:r>
        <w:br/>
      </w:r>
      <w:r>
        <w:t xml:space="preserve">Focused on managing complex pregnancies and preventing complications.</w:t>
      </w:r>
    </w:p>
    <w:bookmarkEnd w:id="25"/>
    <w:bookmarkStart w:id="26" w:name="additional-information"/>
    <w:p>
      <w:pPr>
        <w:pStyle w:val="Heading2"/>
      </w:pPr>
      <w:r>
        <w:t xml:space="preserve">Additional Information</w:t>
      </w:r>
    </w:p>
    <w:p>
      <w:pPr>
        <w:numPr>
          <w:ilvl w:val="0"/>
          <w:numId w:val="1005"/>
        </w:numPr>
        <w:pStyle w:val="Compact"/>
      </w:pPr>
      <w:r>
        <w:rPr>
          <w:bCs/>
          <w:b/>
        </w:rPr>
        <w:t xml:space="preserve">Languages:</w:t>
      </w:r>
      <w:r>
        <w:t xml:space="preserve"> </w:t>
      </w:r>
      <w:r>
        <w:t xml:space="preserve">Arabic (fluent), English (proficient), Hindi (basic)</w:t>
      </w:r>
    </w:p>
    <w:p>
      <w:pPr>
        <w:numPr>
          <w:ilvl w:val="0"/>
          <w:numId w:val="1005"/>
        </w:numPr>
        <w:pStyle w:val="Compact"/>
      </w:pPr>
      <w:r>
        <w:rPr>
          <w:bCs/>
          <w:b/>
        </w:rPr>
        <w:t xml:space="preserve">Community Involvement:</w:t>
      </w:r>
      <w:r>
        <w:t xml:space="preserve"> </w:t>
      </w:r>
      <w:r>
        <w:t xml:space="preserve">Volunteer midwife at Dubai Community Health Center, providing free prenatal checkups to underserved populations.</w:t>
      </w:r>
    </w:p>
    <w:p>
      <w:pPr>
        <w:numPr>
          <w:ilvl w:val="0"/>
          <w:numId w:val="1005"/>
        </w:numPr>
        <w:pStyle w:val="Compact"/>
      </w:pPr>
      <w:r>
        <w:rPr>
          <w:bCs/>
          <w:b/>
        </w:rPr>
        <w:t xml:space="preserve">Professional Affiliations:</w:t>
      </w:r>
      <w:r>
        <w:t xml:space="preserve"> </w:t>
      </w:r>
      <w:r>
        <w:t xml:space="preserve">Member of the UAE Midwives Association and International Confederation of Midwives (ICM).</w:t>
      </w:r>
    </w:p>
    <w:bookmarkEnd w:id="26"/>
    <w:bookmarkStart w:id="27" w:name="references"/>
    <w:p>
      <w:pPr>
        <w:pStyle w:val="Heading2"/>
      </w:pPr>
      <w:r>
        <w:t xml:space="preserve">References</w:t>
      </w:r>
    </w:p>
    <w:p>
      <w:pPr>
        <w:pStyle w:val="FirstParagraph"/>
      </w:pPr>
      <w:r>
        <w:t xml:space="preserve">Available upon request. References include former supervisors from Dubai Women’s Hospital and Al Wasl Maternity &amp; Child Hospital, as well as academic mentors from the University of Dubai.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