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Manchester, United Kingdom</w:t>
      </w:r>
    </w:p>
    <w:bookmarkStart w:id="20" w:name="professional-summary"/>
    <w:p>
      <w:pPr>
        <w:pStyle w:val="Heading2"/>
      </w:pPr>
      <w:r>
        <w:t xml:space="preserve">Professional Summary</w:t>
      </w:r>
    </w:p>
    <w:p>
      <w:pPr>
        <w:pStyle w:val="FirstParagraph"/>
      </w:pPr>
      <w:r>
        <w:t xml:space="preserve">A dedicated and compassionate Midwife with [X years] of experience in providing high-quality antenatal, intrapartum, and postnatal care to women and newborns in the United Kingdom Manchester region. Proficient in delivering evidence-based midwifery practices aligned with the standards set by the Nursing and Midwifery Council (NMC). Committed to promoting safe, holistic, and patient-centered care within diverse communities across Greater Manchester.</w:t>
      </w:r>
    </w:p>
    <w:bookmarkEnd w:id="20"/>
    <w:bookmarkStart w:id="21" w:name="education"/>
    <w:p>
      <w:pPr>
        <w:pStyle w:val="Heading2"/>
      </w:pPr>
      <w:r>
        <w:t xml:space="preserve">Education</w:t>
      </w:r>
    </w:p>
    <w:p>
      <w:pPr>
        <w:pStyle w:val="FirstParagraph"/>
      </w:pPr>
      <w:r>
        <w:rPr>
          <w:bCs/>
          <w:b/>
        </w:rPr>
        <w:t xml:space="preserve">Bachelor of Science in Midwifery</w:t>
      </w:r>
    </w:p>
    <w:p>
      <w:pPr>
        <w:pStyle w:val="BodyText"/>
      </w:pPr>
      <w:r>
        <w:t xml:space="preserve">University of Manchester, United Kingdom (Graduated: [Year])</w:t>
      </w:r>
      <w:r>
        <w:br/>
      </w:r>
      <w:r>
        <w:t xml:space="preserve">A comprehensive program covering reproductive health, neonatal care, and midwifery research. Completed clinical placements at NHS hospitals in Manchester, including Manchester Royal Infirmary and St Mary’s Hospital.</w:t>
      </w:r>
    </w:p>
    <w:p>
      <w:pPr>
        <w:pStyle w:val="BodyText"/>
      </w:pPr>
      <w:r>
        <w:rPr>
          <w:bCs/>
          <w:b/>
        </w:rPr>
        <w:t xml:space="preserve">Postgraduate Certificate in Advanced Midwifery Practice</w:t>
      </w:r>
    </w:p>
    <w:p>
      <w:pPr>
        <w:pStyle w:val="BodyText"/>
      </w:pPr>
      <w:r>
        <w:t xml:space="preserve">University of Salford, United Kingdom (Graduated: [Year])</w:t>
      </w:r>
      <w:r>
        <w:br/>
      </w:r>
      <w:r>
        <w:t xml:space="preserve">Focused on specialized areas such as high-risk pregnancies, emergency care, and leadership in midwifery. Gained expertise in managing complex cases and mentoring junior staff.</w:t>
      </w:r>
    </w:p>
    <w:p>
      <w:pPr>
        <w:pStyle w:val="BodyText"/>
      </w:pPr>
      <w:r>
        <w:rPr>
          <w:bCs/>
          <w:b/>
        </w:rPr>
        <w:t xml:space="preserve">Continuing Professional Development (CPD) Courses</w:t>
      </w:r>
    </w:p>
    <w:p>
      <w:pPr>
        <w:pStyle w:val="BodyText"/>
      </w:pPr>
      <w:r>
        <w:t xml:space="preserve">Various certified programs through the Royal College of Midwives (RCM) and NHS Continuing Education, including:</w:t>
      </w:r>
    </w:p>
    <w:p>
      <w:pPr>
        <w:numPr>
          <w:ilvl w:val="0"/>
          <w:numId w:val="1001"/>
        </w:numPr>
        <w:pStyle w:val="Compact"/>
      </w:pPr>
      <w:r>
        <w:t xml:space="preserve">Paediatric Emergency Care</w:t>
      </w:r>
    </w:p>
    <w:p>
      <w:pPr>
        <w:numPr>
          <w:ilvl w:val="0"/>
          <w:numId w:val="1001"/>
        </w:numPr>
        <w:pStyle w:val="Compact"/>
      </w:pPr>
      <w:r>
        <w:t xml:space="preserve">Mental Health in Pregnancy</w:t>
      </w:r>
    </w:p>
    <w:p>
      <w:pPr>
        <w:numPr>
          <w:ilvl w:val="0"/>
          <w:numId w:val="1001"/>
        </w:numPr>
        <w:pStyle w:val="Compact"/>
      </w:pPr>
      <w:r>
        <w:t xml:space="preserve">Safe Lifting Techniques for Midwives</w:t>
      </w:r>
    </w:p>
    <w:bookmarkEnd w:id="21"/>
    <w:bookmarkStart w:id="25" w:name="professional-experience"/>
    <w:p>
      <w:pPr>
        <w:pStyle w:val="Heading2"/>
      </w:pPr>
      <w:r>
        <w:t xml:space="preserve">Professional Experience</w:t>
      </w:r>
    </w:p>
    <w:bookmarkStart w:id="22" w:name="senior-midwife"/>
    <w:p>
      <w:pPr>
        <w:pStyle w:val="Heading3"/>
      </w:pPr>
      <w:r>
        <w:t xml:space="preserve">Senior Midwife</w:t>
      </w:r>
    </w:p>
    <w:p>
      <w:pPr>
        <w:pStyle w:val="FirstParagraph"/>
      </w:pPr>
      <w:r>
        <w:rPr>
          <w:iCs/>
          <w:i/>
        </w:rPr>
        <w:t xml:space="preserve">NHS Greater Manchester Clinical Commissioning Group (CCG), Manchester, United Kingdom</w:t>
      </w:r>
    </w:p>
    <w:p>
      <w:pPr>
        <w:pStyle w:val="BodyText"/>
      </w:pPr>
      <w:r>
        <w:rPr>
          <w:bCs/>
          <w:b/>
        </w:rPr>
        <w:t xml:space="preserve">Employment Period:</w:t>
      </w:r>
      <w:r>
        <w:t xml:space="preserve"> </w:t>
      </w:r>
      <w:r>
        <w:t xml:space="preserve">[Start Date] – Present</w:t>
      </w:r>
    </w:p>
    <w:p>
      <w:pPr>
        <w:numPr>
          <w:ilvl w:val="0"/>
          <w:numId w:val="1002"/>
        </w:numPr>
        <w:pStyle w:val="Compact"/>
      </w:pPr>
      <w:r>
        <w:t xml:space="preserve">Provided comprehensive antenatal, intrapartum, and postnatal care to over 200 women annually in a high-volume maternity unit.</w:t>
      </w:r>
    </w:p>
    <w:p>
      <w:pPr>
        <w:numPr>
          <w:ilvl w:val="0"/>
          <w:numId w:val="1002"/>
        </w:numPr>
        <w:pStyle w:val="Compact"/>
      </w:pPr>
      <w:r>
        <w:t xml:space="preserve">Collaborated with obstetricians, pediatricians, and other healthcare professionals to ensure safe delivery outcomes for low-risk and high-risk pregnancies.</w:t>
      </w:r>
    </w:p>
    <w:p>
      <w:pPr>
        <w:numPr>
          <w:ilvl w:val="0"/>
          <w:numId w:val="1002"/>
        </w:numPr>
        <w:pStyle w:val="Compact"/>
      </w:pPr>
      <w:r>
        <w:t xml:space="preserve">Directed the implementation of new protocols for postpartum haemorrhage management, reducing maternal morbidity rates by 15% in 2023.</w:t>
      </w:r>
    </w:p>
    <w:p>
      <w:pPr>
        <w:numPr>
          <w:ilvl w:val="0"/>
          <w:numId w:val="1002"/>
        </w:numPr>
        <w:pStyle w:val="Compact"/>
      </w:pPr>
      <w:r>
        <w:t xml:space="preserve">Supervised a team of 10 midwives and student midwives, offering mentorship and ensuring adherence to NMC guidelines.</w:t>
      </w:r>
    </w:p>
    <w:p>
      <w:pPr>
        <w:numPr>
          <w:ilvl w:val="0"/>
          <w:numId w:val="1002"/>
        </w:numPr>
        <w:pStyle w:val="Compact"/>
      </w:pPr>
      <w:r>
        <w:t xml:space="preserve">Participated in community outreach programs in Manchester, educating expectant parents on antenatal care and breastfeeding support.</w:t>
      </w:r>
    </w:p>
    <w:bookmarkEnd w:id="22"/>
    <w:bookmarkStart w:id="23" w:name="midwife"/>
    <w:p>
      <w:pPr>
        <w:pStyle w:val="Heading3"/>
      </w:pPr>
      <w:r>
        <w:t xml:space="preserve">Midwife</w:t>
      </w:r>
    </w:p>
    <w:p>
      <w:pPr>
        <w:pStyle w:val="FirstParagraph"/>
      </w:pPr>
      <w:r>
        <w:rPr>
          <w:iCs/>
          <w:i/>
        </w:rPr>
        <w:t xml:space="preserve">Manchester Royal Infirmary, NHS Trust, Manchester, United Kingdom</w:t>
      </w:r>
    </w:p>
    <w:p>
      <w:pPr>
        <w:pStyle w:val="BodyText"/>
      </w:pPr>
      <w:r>
        <w:rPr>
          <w:bCs/>
          <w:b/>
        </w:rPr>
        <w:t xml:space="preserve">Employment Period:</w:t>
      </w:r>
      <w:r>
        <w:t xml:space="preserve"> </w:t>
      </w:r>
      <w:r>
        <w:t xml:space="preserve">[Start Date] – [End Date]</w:t>
      </w:r>
    </w:p>
    <w:p>
      <w:pPr>
        <w:numPr>
          <w:ilvl w:val="0"/>
          <w:numId w:val="1003"/>
        </w:numPr>
        <w:pStyle w:val="Compact"/>
      </w:pPr>
      <w:r>
        <w:t xml:space="preserve">Care for 150+ women and newborns annually across the maternity ward and delivery suite.</w:t>
      </w:r>
    </w:p>
    <w:p>
      <w:pPr>
        <w:numPr>
          <w:ilvl w:val="0"/>
          <w:numId w:val="1003"/>
        </w:numPr>
        <w:pStyle w:val="Compact"/>
      </w:pPr>
      <w:r>
        <w:t xml:space="preserve">Assisted in over 300 deliveries, with a focus on natural childbirth and minimizing intervention where possible.</w:t>
      </w:r>
    </w:p>
    <w:p>
      <w:pPr>
        <w:numPr>
          <w:ilvl w:val="0"/>
          <w:numId w:val="1003"/>
        </w:numPr>
        <w:pStyle w:val="Compact"/>
      </w:pPr>
      <w:r>
        <w:t xml:space="preserve">Conducted routine check-ups, monitoring fetal growth and maternal well-being using advanced ultrasound technology.</w:t>
      </w:r>
    </w:p>
    <w:p>
      <w:pPr>
        <w:numPr>
          <w:ilvl w:val="0"/>
          <w:numId w:val="1003"/>
        </w:numPr>
        <w:pStyle w:val="Compact"/>
      </w:pPr>
      <w:r>
        <w:t xml:space="preserve">Supported women through labor and delivery, offering emotional and physical guidance during postpartum recovery.</w:t>
      </w:r>
    </w:p>
    <w:p>
      <w:pPr>
        <w:numPr>
          <w:ilvl w:val="0"/>
          <w:numId w:val="1003"/>
        </w:numPr>
        <w:pStyle w:val="Compact"/>
      </w:pPr>
      <w:r>
        <w:t xml:space="preserve">Contributed to the development of a patient feedback system to improve service quality in Manchester's maternity units.</w:t>
      </w:r>
    </w:p>
    <w:bookmarkEnd w:id="23"/>
    <w:bookmarkStart w:id="24" w:name="student-midwife"/>
    <w:p>
      <w:pPr>
        <w:pStyle w:val="Heading3"/>
      </w:pPr>
      <w:r>
        <w:t xml:space="preserve">Student Midwife</w:t>
      </w:r>
    </w:p>
    <w:p>
      <w:pPr>
        <w:pStyle w:val="FirstParagraph"/>
      </w:pPr>
      <w:r>
        <w:rPr>
          <w:iCs/>
          <w:i/>
        </w:rPr>
        <w:t xml:space="preserve">St Mary’s Hospital, NHS Trust, Manchester, United Kingdom</w:t>
      </w:r>
    </w:p>
    <w:p>
      <w:pPr>
        <w:pStyle w:val="BodyText"/>
      </w:pPr>
      <w:r>
        <w:rPr>
          <w:bCs/>
          <w:b/>
        </w:rPr>
        <w:t xml:space="preserve">Employment Period:</w:t>
      </w:r>
      <w:r>
        <w:t xml:space="preserve"> </w:t>
      </w:r>
      <w:r>
        <w:t xml:space="preserve">[Start Date] – [End Date]</w:t>
      </w:r>
    </w:p>
    <w:p>
      <w:pPr>
        <w:numPr>
          <w:ilvl w:val="0"/>
          <w:numId w:val="1004"/>
        </w:numPr>
        <w:pStyle w:val="Compact"/>
      </w:pPr>
      <w:r>
        <w:t xml:space="preserve">Gained hands-on experience in antenatal clinics, labor wards, and neonatal intensive care units (NICU).</w:t>
      </w:r>
    </w:p>
    <w:p>
      <w:pPr>
        <w:numPr>
          <w:ilvl w:val="0"/>
          <w:numId w:val="1004"/>
        </w:numPr>
        <w:pStyle w:val="Compact"/>
      </w:pPr>
      <w:r>
        <w:t xml:space="preserve">Completed 1,200 hours of clinical practice under the supervision of senior midwives and consultants.</w:t>
      </w:r>
    </w:p>
    <w:p>
      <w:pPr>
        <w:numPr>
          <w:ilvl w:val="0"/>
          <w:numId w:val="1004"/>
        </w:numPr>
        <w:pStyle w:val="Compact"/>
      </w:pPr>
      <w:r>
        <w:t xml:space="preserve">Developed skills in interpreting medical records, administering medications, and performing emergency procedures.</w:t>
      </w:r>
    </w:p>
    <w:p>
      <w:pPr>
        <w:numPr>
          <w:ilvl w:val="0"/>
          <w:numId w:val="1004"/>
        </w:numPr>
        <w:pStyle w:val="Compact"/>
      </w:pPr>
      <w:r>
        <w:t xml:space="preserve">Participated in case studies and presentations on topics such as preterm labor, gestational diabetes, and postnatal depression.</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Nursing and Midwifery Council (NMC) Registration</w:t>
      </w:r>
      <w:r>
        <w:t xml:space="preserve"> </w:t>
      </w:r>
      <w:r>
        <w:t xml:space="preserve">– [Registration Number], United Kingdom</w:t>
      </w:r>
    </w:p>
    <w:p>
      <w:pPr>
        <w:numPr>
          <w:ilvl w:val="0"/>
          <w:numId w:val="1005"/>
        </w:numPr>
        <w:pStyle w:val="Compact"/>
      </w:pPr>
      <w:r>
        <w:rPr>
          <w:bCs/>
          <w:b/>
        </w:rPr>
        <w:t xml:space="preserve">Advanced Life Support (ALS) for Midwives</w:t>
      </w:r>
      <w:r>
        <w:t xml:space="preserve"> </w:t>
      </w:r>
      <w:r>
        <w:t xml:space="preserve">– Royal College of Obstetricians and Gynaecologists (RCOG)</w:t>
      </w:r>
    </w:p>
    <w:p>
      <w:pPr>
        <w:numPr>
          <w:ilvl w:val="0"/>
          <w:numId w:val="1005"/>
        </w:numPr>
        <w:pStyle w:val="Compact"/>
      </w:pPr>
      <w:r>
        <w:rPr>
          <w:bCs/>
          <w:b/>
        </w:rPr>
        <w:t xml:space="preserve">Paediatric Advanced Life Support (PALS)</w:t>
      </w:r>
      <w:r>
        <w:t xml:space="preserve"> </w:t>
      </w:r>
      <w:r>
        <w:t xml:space="preserve">– American Heart Association</w:t>
      </w:r>
    </w:p>
    <w:p>
      <w:pPr>
        <w:numPr>
          <w:ilvl w:val="0"/>
          <w:numId w:val="1005"/>
        </w:numPr>
        <w:pStyle w:val="Compact"/>
      </w:pPr>
      <w:r>
        <w:rPr>
          <w:bCs/>
          <w:b/>
        </w:rPr>
        <w:t xml:space="preserve">Pregnancy and Postnatal Mental Health Training</w:t>
      </w:r>
      <w:r>
        <w:t xml:space="preserve"> </w:t>
      </w:r>
      <w:r>
        <w:t xml:space="preserve">– NHS England</w:t>
      </w:r>
    </w:p>
    <w:bookmarkEnd w:id="26"/>
    <w:bookmarkStart w:id="27" w:name="skills"/>
    <w:p>
      <w:pPr>
        <w:pStyle w:val="Heading2"/>
      </w:pPr>
      <w:r>
        <w:t xml:space="preserve">Skills</w:t>
      </w:r>
    </w:p>
    <w:p>
      <w:pPr>
        <w:numPr>
          <w:ilvl w:val="0"/>
          <w:numId w:val="1006"/>
        </w:numPr>
        <w:pStyle w:val="Compact"/>
      </w:pPr>
      <w:r>
        <w:t xml:space="preserve">Proficient in antenatal, intrapartum, and postnatal care delivery.</w:t>
      </w:r>
    </w:p>
    <w:p>
      <w:pPr>
        <w:numPr>
          <w:ilvl w:val="0"/>
          <w:numId w:val="1006"/>
        </w:numPr>
        <w:pStyle w:val="Compact"/>
      </w:pPr>
      <w:r>
        <w:t xml:space="preserve">Expertise in managing high-risk pregnancies and emergency obstetric situations.</w:t>
      </w:r>
    </w:p>
    <w:p>
      <w:pPr>
        <w:numPr>
          <w:ilvl w:val="0"/>
          <w:numId w:val="1006"/>
        </w:numPr>
        <w:pStyle w:val="Compact"/>
      </w:pPr>
      <w:r>
        <w:t xml:space="preserve">Strong communication skills for building trust with patients and families.</w:t>
      </w:r>
    </w:p>
    <w:p>
      <w:pPr>
        <w:numPr>
          <w:ilvl w:val="0"/>
          <w:numId w:val="1006"/>
        </w:numPr>
        <w:pStyle w:val="Compact"/>
      </w:pPr>
      <w:r>
        <w:t xml:space="preserve">Clinical expertise in fetal monitoring, neonatal resuscitation, and breastfeeding support.</w:t>
      </w:r>
    </w:p>
    <w:p>
      <w:pPr>
        <w:numPr>
          <w:ilvl w:val="0"/>
          <w:numId w:val="1006"/>
        </w:numPr>
        <w:pStyle w:val="Compact"/>
      </w:pPr>
      <w:r>
        <w:t xml:space="preserve">Familiarity with electronic health records (EHR) systems used by NHS trusts in Manchester.</w:t>
      </w:r>
    </w:p>
    <w:bookmarkEnd w:id="27"/>
    <w:bookmarkStart w:id="28" w:name="professional-development"/>
    <w:p>
      <w:pPr>
        <w:pStyle w:val="Heading2"/>
      </w:pPr>
      <w:r>
        <w:t xml:space="preserve">Professional Development</w:t>
      </w:r>
    </w:p>
    <w:p>
      <w:pPr>
        <w:numPr>
          <w:ilvl w:val="0"/>
          <w:numId w:val="1007"/>
        </w:numPr>
        <w:pStyle w:val="Compact"/>
      </w:pPr>
      <w:r>
        <w:t xml:space="preserve">Member of the Royal College of Midwives (RCM), actively participating in regional conferences and workshops in Manchester.</w:t>
      </w:r>
    </w:p>
    <w:p>
      <w:pPr>
        <w:numPr>
          <w:ilvl w:val="0"/>
          <w:numId w:val="1007"/>
        </w:numPr>
        <w:pStyle w:val="Compact"/>
      </w:pPr>
      <w:r>
        <w:t xml:space="preserve">Attended the 2023 "Innovation in Maternity Care" seminar hosted by NHS Greater Manchester, focusing on technology-driven solutions for maternal health.</w:t>
      </w:r>
    </w:p>
    <w:p>
      <w:pPr>
        <w:numPr>
          <w:ilvl w:val="0"/>
          <w:numId w:val="1007"/>
        </w:numPr>
        <w:pStyle w:val="Compact"/>
      </w:pPr>
      <w:r>
        <w:t xml:space="preserve">Volunteered as a speaker at the 2022 Manchester Women’s Health Forum, discussing the importance of midwifery in reducing maternal mortality rates.</w:t>
      </w:r>
    </w:p>
    <w:bookmarkEnd w:id="28"/>
    <w:bookmarkStart w:id="29"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Spanish – Intermediate (spoken and written)</w:t>
      </w:r>
    </w:p>
    <w:bookmarkEnd w:id="29"/>
    <w:bookmarkStart w:id="30" w:name="references"/>
    <w:p>
      <w:pPr>
        <w:pStyle w:val="Heading2"/>
      </w:pPr>
      <w:r>
        <w:t xml:space="preserve">References</w:t>
      </w:r>
    </w:p>
    <w:p>
      <w:pPr>
        <w:pStyle w:val="FirstParagraph"/>
      </w:pPr>
      <w:r>
        <w:t xml:space="preserve">Available upon request. Contact [Your Name] at [your.email@example.com] for details.</w:t>
      </w:r>
    </w:p>
    <w:bookmarkEnd w:id="30"/>
    <w:bookmarkStart w:id="31" w:name="Xaed067314bb286f68926ec710fada27d69bac36"/>
    <w:p>
      <w:pPr>
        <w:pStyle w:val="Heading2"/>
      </w:pPr>
      <w:r>
        <w:t xml:space="preserve">Addendum: Commitment to Manchester's Communities</w:t>
      </w:r>
    </w:p>
    <w:p>
      <w:pPr>
        <w:pStyle w:val="FirstParagraph"/>
      </w:pPr>
      <w:r>
        <w:t xml:space="preserve">As a Midwife in the United Kingdom Manchester area, I am deeply committed to serving the diverse communities of Greater Manchester. My work includes advocating for equitable access to maternity care, collaborating with local organizations like the Marea Foundation and Manchester City Council, and ensuring culturally sensitive practices for women from all backgrounds.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United Kingdom Manchester</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