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ilitary-officer-australia-brisbane"/>
    <w:p>
      <w:pPr>
        <w:pStyle w:val="Heading2"/>
      </w:pPr>
      <w:r>
        <w:t xml:space="preserve">Military Officer | Australia Brisbane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Experienced and dedicated Military Officer with a proven track record of leadership, strategic planning, and operational excellence within the Australian Defence Force (ADF). Committed to upholding the values of service, discipline, and national security in Australia Brisbane. A qualified officer with over [X] years of experience in [specific branch: e.g., Royal Australian Navy, Army or Air Force], specializing in [e.g., logistics, operations, training]. Skilled in leading multi-disciplinary teams, managing complex military operations, and fostering collaboration between military and civilian stakeholders across Australia Brisbane. A strong advocate for the welfare of personnel and the protection of national interests.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military-officer"/>
    <w:p>
      <w:pPr>
        <w:pStyle w:val="Heading4"/>
      </w:pPr>
      <w:r>
        <w:t xml:space="preserve">Military Officer</w:t>
      </w:r>
    </w:p>
    <w:p>
      <w:pPr>
        <w:pStyle w:val="FirstParagraph"/>
      </w:pPr>
      <w:r>
        <w:rPr>
          <w:bCs/>
          <w:b/>
        </w:rPr>
        <w:t xml:space="preserve">Australian Defence Force (ADF)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Served as a commissioned officer in the [specific branch: e.g., Royal Australian Navy], responsible for commanding and coordinating military operations in alignment with national defense strategies.</w:t>
      </w:r>
    </w:p>
    <w:p>
      <w:pPr>
        <w:numPr>
          <w:ilvl w:val="0"/>
          <w:numId w:val="1001"/>
        </w:numPr>
        <w:pStyle w:val="Compact"/>
      </w:pPr>
      <w:r>
        <w:t xml:space="preserve">Directed tactical training programs for personnel, ensuring readiness and compliance with ADF standards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agencies, including the Queensland Government and local councils, to support disaster response efforts and community engagement initiatives in Brisbane.</w:t>
      </w:r>
    </w:p>
    <w:p>
      <w:pPr>
        <w:numPr>
          <w:ilvl w:val="0"/>
          <w:numId w:val="1001"/>
        </w:numPr>
        <w:pStyle w:val="Compact"/>
      </w:pPr>
      <w:r>
        <w:t xml:space="preserve">Managed logistics and supply chains for operations across northern Australia, ensuring efficient resource allocation during high-stakes missions.</w:t>
      </w:r>
    </w:p>
    <w:p>
      <w:pPr>
        <w:numPr>
          <w:ilvl w:val="0"/>
          <w:numId w:val="1001"/>
        </w:numPr>
        <w:pStyle w:val="Compact"/>
      </w:pPr>
      <w:r>
        <w:t xml:space="preserve">Provided leadership during joint exercises with international military partners, enhancing interoperability and strategic alliances in the Asia-Pacific region.</w:t>
      </w:r>
    </w:p>
    <w:bookmarkEnd w:id="21"/>
    <w:bookmarkStart w:id="22" w:name="operations-officer"/>
    <w:p>
      <w:pPr>
        <w:pStyle w:val="Heading4"/>
      </w:pPr>
      <w:r>
        <w:t xml:space="preserve">Operations Officer</w:t>
      </w:r>
    </w:p>
    <w:p>
      <w:pPr>
        <w:pStyle w:val="FirstParagraph"/>
      </w:pPr>
      <w:r>
        <w:rPr>
          <w:bCs/>
          <w:b/>
        </w:rPr>
        <w:t xml:space="preserve">Royal Australian Navy (RAN)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Supervised operational planning and execution for naval vessels deployed in the Coral Sea and surrounding regions, ensuring mission success and crew safety.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contingency plans for maritime security threats, including piracy and illegal fishing activities near Australia’s northern coast.</w:t>
      </w:r>
    </w:p>
    <w:p>
      <w:pPr>
        <w:numPr>
          <w:ilvl w:val="0"/>
          <w:numId w:val="1002"/>
        </w:numPr>
        <w:pStyle w:val="Compact"/>
      </w:pPr>
      <w:r>
        <w:t xml:space="preserve">Represented the RAN in Brisbane at public forums and educational events, promoting military-civilian partnerships and fostering community trust.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naval operations, integrating advanced technologies to enhance situational awareness and decision-making processes.</w:t>
      </w:r>
    </w:p>
    <w:bookmarkEnd w:id="22"/>
    <w:bookmarkStart w:id="23" w:name="military-training-officer"/>
    <w:p>
      <w:pPr>
        <w:pStyle w:val="Heading4"/>
      </w:pPr>
      <w:r>
        <w:t xml:space="preserve">Military Training Officer</w:t>
      </w:r>
    </w:p>
    <w:p>
      <w:pPr>
        <w:pStyle w:val="FirstParagraph"/>
      </w:pPr>
      <w:r>
        <w:rPr>
          <w:bCs/>
          <w:b/>
        </w:rPr>
        <w:t xml:space="preserve">Australian Army</w:t>
      </w:r>
      <w:r>
        <w:t xml:space="preserve"> </w:t>
      </w:r>
      <w:r>
        <w:t xml:space="preserve">| Brisbane, Queensland, Australia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programs for new recruits, focusing on combat readiness, leadership development, and physical fitness standards.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Indigenous Australian soldiers into the military through culturally sensitive training initiatives in Brisbane.</w:t>
      </w:r>
    </w:p>
    <w:p>
      <w:pPr>
        <w:numPr>
          <w:ilvl w:val="0"/>
          <w:numId w:val="1003"/>
        </w:numPr>
        <w:pStyle w:val="Compact"/>
      </w:pPr>
      <w:r>
        <w:t xml:space="preserve">Collaborated with defense contractors to evaluate and implement new equipment for use in field operations across Queensland and northern Australia.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Royal Military College Duntroon</w:t>
      </w:r>
      <w:r>
        <w:t xml:space="preserve"> </w:t>
      </w:r>
      <w:r>
        <w:t xml:space="preserve">| Canberra, Australian Capital Territory</w:t>
      </w:r>
      <w:r>
        <w:br/>
      </w:r>
      <w:r>
        <w:rPr>
          <w:iCs/>
          <w:i/>
        </w:rPr>
        <w:t xml:space="preserve">Bachelor of Arts (Military Studies)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Australian Defence Force Academy (ADFA)</w:t>
      </w:r>
      <w:r>
        <w:t xml:space="preserve"> </w:t>
      </w:r>
      <w:r>
        <w:t xml:space="preserve">| Canberra, Australian Capital Territory</w:t>
      </w:r>
      <w:r>
        <w:br/>
      </w:r>
      <w:r>
        <w:rPr>
          <w:iCs/>
          <w:i/>
        </w:rPr>
        <w:t xml:space="preserve">Master of Strategic Studies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University of Queensland</w:t>
      </w:r>
      <w:r>
        <w:t xml:space="preserve"> </w:t>
      </w:r>
      <w:r>
        <w:t xml:space="preserve">| Brisbane, Queensland</w:t>
      </w:r>
      <w:r>
        <w:br/>
      </w:r>
      <w:r>
        <w:rPr>
          <w:iCs/>
          <w:i/>
        </w:rPr>
        <w:t xml:space="preserve">Certification in Leadership and Management</w:t>
      </w:r>
      <w:r>
        <w:t xml:space="preserve"> </w:t>
      </w:r>
      <w:r>
        <w:t xml:space="preserve">| [Completion Year]</w:t>
      </w:r>
    </w:p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Tactical Leadership and Decision-Making</w:t>
      </w:r>
    </w:p>
    <w:p>
      <w:pPr>
        <w:numPr>
          <w:ilvl w:val="0"/>
          <w:numId w:val="1004"/>
        </w:numPr>
        <w:pStyle w:val="Compact"/>
      </w:pPr>
      <w:r>
        <w:t xml:space="preserve">Military Logistics and Resource Management</w:t>
      </w:r>
    </w:p>
    <w:p>
      <w:pPr>
        <w:numPr>
          <w:ilvl w:val="0"/>
          <w:numId w:val="1004"/>
        </w:numPr>
        <w:pStyle w:val="Compact"/>
      </w:pPr>
      <w:r>
        <w:t xml:space="preserve">Crisis Management and Emergency Response</w:t>
      </w:r>
    </w:p>
    <w:p>
      <w:pPr>
        <w:numPr>
          <w:ilvl w:val="0"/>
          <w:numId w:val="1004"/>
        </w:numPr>
        <w:pStyle w:val="Compact"/>
      </w:pPr>
      <w:r>
        <w:t xml:space="preserve">Interagency Collaboration (ADF, Queensland Government, NGOs)</w:t>
      </w:r>
    </w:p>
    <w:p>
      <w:pPr>
        <w:numPr>
          <w:ilvl w:val="0"/>
          <w:numId w:val="1004"/>
        </w:numPr>
        <w:pStyle w:val="Compact"/>
      </w:pPr>
      <w:r>
        <w:t xml:space="preserve">Public Speaking and Community Engagement</w:t>
      </w:r>
    </w:p>
    <w:p>
      <w:pPr>
        <w:numPr>
          <w:ilvl w:val="0"/>
          <w:numId w:val="1004"/>
        </w:numPr>
        <w:pStyle w:val="Compact"/>
      </w:pPr>
      <w:r>
        <w:t xml:space="preserve">Advanced Knowledge of Military Technology and Systems</w:t>
      </w:r>
    </w:p>
    <w:bookmarkEnd w:id="26"/>
    <w:bookmarkStart w:id="27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Australian Defence Medal (2015)</w:t>
      </w:r>
    </w:p>
    <w:p>
      <w:pPr>
        <w:numPr>
          <w:ilvl w:val="0"/>
          <w:numId w:val="1005"/>
        </w:numPr>
        <w:pStyle w:val="Compact"/>
      </w:pPr>
      <w:r>
        <w:t xml:space="preserve">Order of the British Empire (OBE) for Excellence in Military Leadership (2020)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</w:t>
      </w:r>
    </w:p>
    <w:p>
      <w:pPr>
        <w:numPr>
          <w:ilvl w:val="0"/>
          <w:numId w:val="1005"/>
        </w:numPr>
        <w:pStyle w:val="Compact"/>
      </w:pPr>
      <w:r>
        <w:t xml:space="preserve">Advanced Tactical Operations Certification – Australian Defence Force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[Other Languages if applicable]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Military Historians</w:t>
      </w:r>
    </w:p>
    <w:p>
      <w:pPr>
        <w:numPr>
          <w:ilvl w:val="0"/>
          <w:numId w:val="1006"/>
        </w:numPr>
        <w:pStyle w:val="Compact"/>
      </w:pPr>
      <w:r>
        <w:t xml:space="preserve">Brisbane Veterans’ Association</w:t>
      </w:r>
    </w:p>
    <w:p>
      <w:pPr>
        <w:numPr>
          <w:ilvl w:val="0"/>
          <w:numId w:val="1006"/>
        </w:numPr>
        <w:pStyle w:val="Compact"/>
      </w:pPr>
      <w:r>
        <w:t xml:space="preserve">Defense Industry Advisory Committee (DIAC)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Australian Defence Force, local government officials in Brisbane, and community leaders who have collaborated with the military on regional initiatives.</w:t>
      </w:r>
    </w:p>
    <w:bookmarkEnd w:id="30"/>
    <w:p>
      <w:pPr>
        <w:pStyle w:val="BodyText"/>
      </w:pPr>
      <w:r>
        <w:t xml:space="preserve">Contact: [Your Name] | [Email Address] | [Phone Number] | Brisbane, Australia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(Australia Brisbane)</dc:title>
  <dc:creator/>
  <dc:language>en</dc:language>
  <cp:keywords/>
  <dcterms:created xsi:type="dcterms:W3CDTF">2025-12-10T12:15:36Z</dcterms:created>
  <dcterms:modified xsi:type="dcterms:W3CDTF">2025-12-10T12:15:36Z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