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Military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military-officer-canada-toronto"/>
    <w:p>
      <w:pPr>
        <w:pStyle w:val="Heading2"/>
      </w:pPr>
      <w:r>
        <w:t xml:space="preserve">Military Officer | Canada Toronto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Toronto, Ontario, Canada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(416) 555-0199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Military Officer with over [X years] of service in the Canadian Armed Forces. Committed to upholding the values of Canada, with a focus on leadership, operational excellence, and community engagement in Toronto. Proven ability to lead diverse teams in high-pressure environments while maintaining integrity, discipline, and a strong sense of duty. Passionate about contributing to national security and fostering civic pride in Canada's largest city.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Canadian Forces College (CFC)</w:t>
      </w:r>
      <w:r>
        <w:t xml:space="preserve">, Toronto, Ontario – 20XX-20XX</w:t>
      </w:r>
    </w:p>
    <w:p>
      <w:pPr>
        <w:numPr>
          <w:ilvl w:val="0"/>
          <w:numId w:val="1001"/>
        </w:numPr>
        <w:pStyle w:val="Compact"/>
      </w:pPr>
      <w:r>
        <w:t xml:space="preserve">Master’s Degree in Military Studies with a focus on strategic leadership and operations.</w:t>
      </w:r>
    </w:p>
    <w:p>
      <w:pPr>
        <w:numPr>
          <w:ilvl w:val="0"/>
          <w:numId w:val="1001"/>
        </w:numPr>
        <w:pStyle w:val="Compact"/>
      </w:pPr>
      <w:r>
        <w:t xml:space="preserve">Coursework included Canadian military doctrine, joint operations, and national defense policy.</w:t>
      </w:r>
    </w:p>
    <w:p>
      <w:pPr>
        <w:pStyle w:val="FirstParagraph"/>
      </w:pPr>
      <w:r>
        <w:rPr>
          <w:bCs/>
          <w:b/>
        </w:rPr>
        <w:t xml:space="preserve">University of Toronto</w:t>
      </w:r>
      <w:r>
        <w:t xml:space="preserve">, Toronto, Ontario – 20XX-20XX</w:t>
      </w:r>
    </w:p>
    <w:p>
      <w:pPr>
        <w:numPr>
          <w:ilvl w:val="0"/>
          <w:numId w:val="1002"/>
        </w:numPr>
        <w:pStyle w:val="Compact"/>
      </w:pPr>
      <w:r>
        <w:t xml:space="preserve">Bachelor of Arts in Political Science with a minor in International Relations.</w:t>
      </w:r>
    </w:p>
    <w:p>
      <w:pPr>
        <w:numPr>
          <w:ilvl w:val="0"/>
          <w:numId w:val="1002"/>
        </w:numPr>
        <w:pStyle w:val="Compact"/>
      </w:pPr>
      <w:r>
        <w:t xml:space="preserve">Relevant coursework in security studies, military history, and public policy.</w:t>
      </w:r>
    </w:p>
    <w:p>
      <w:pPr>
        <w:pStyle w:val="FirstParagraph"/>
      </w:pPr>
      <w:r>
        <w:rPr>
          <w:bCs/>
          <w:b/>
        </w:rPr>
        <w:t xml:space="preserve">Canadian Forces Leadership and Management Program (CFLMP)</w:t>
      </w:r>
      <w:r>
        <w:t xml:space="preserve">, CFB Trenton, Ontario – 20XX</w:t>
      </w:r>
    </w:p>
    <w:p>
      <w:pPr>
        <w:numPr>
          <w:ilvl w:val="0"/>
          <w:numId w:val="1003"/>
        </w:numPr>
        <w:pStyle w:val="Compact"/>
      </w:pPr>
      <w:r>
        <w:t xml:space="preserve">Advanced training in leadership, decision-making, and ethical command practices.</w:t>
      </w:r>
    </w:p>
    <w:p>
      <w:pPr>
        <w:numPr>
          <w:ilvl w:val="0"/>
          <w:numId w:val="1003"/>
        </w:numPr>
        <w:pStyle w:val="Compact"/>
      </w:pPr>
      <w:r>
        <w:t xml:space="preserve">Recognized for outstanding performance in scenario-based simulations.</w:t>
      </w:r>
    </w:p>
    <w:bookmarkEnd w:id="22"/>
    <w:bookmarkStart w:id="23" w:name="military-experience"/>
    <w:p>
      <w:pPr>
        <w:pStyle w:val="Heading3"/>
      </w:pPr>
      <w:r>
        <w:t xml:space="preserve">Military Experience</w:t>
      </w:r>
    </w:p>
    <w:p>
      <w:pPr>
        <w:pStyle w:val="FirstParagraph"/>
      </w:pPr>
      <w:r>
        <w:rPr>
          <w:bCs/>
          <w:b/>
        </w:rPr>
        <w:t xml:space="preserve">Major [Rank], Canadian Armed Forces (CF)</w:t>
      </w:r>
      <w:r>
        <w:t xml:space="preserve"> </w:t>
      </w:r>
      <w:r>
        <w:t xml:space="preserve">– 20XX-Present</w:t>
      </w:r>
    </w:p>
    <w:p>
      <w:pPr>
        <w:numPr>
          <w:ilvl w:val="0"/>
          <w:numId w:val="1004"/>
        </w:numPr>
        <w:pStyle w:val="Compact"/>
      </w:pPr>
      <w:r>
        <w:t xml:space="preserve">Served as a Platoon Commander in the 1st Battalion, The Royal Canadian Regiment (1 RCR), based in Toronto. Led 30+ personnel in domestic and international operations, including peacekeeping missions and disaster response.</w:t>
      </w:r>
    </w:p>
    <w:p>
      <w:pPr>
        <w:numPr>
          <w:ilvl w:val="0"/>
          <w:numId w:val="1004"/>
        </w:numPr>
        <w:pStyle w:val="Compact"/>
      </w:pPr>
      <w:r>
        <w:t xml:space="preserve">Directed tactical training exercises at CFB Trenton and joint operations with the Royal Canadian Navy (RCN) and Royal Canadian Air Force (RCAF) to enhance interoperability.</w:t>
      </w:r>
    </w:p>
    <w:p>
      <w:pPr>
        <w:numPr>
          <w:ilvl w:val="0"/>
          <w:numId w:val="1004"/>
        </w:numPr>
        <w:pStyle w:val="Compact"/>
      </w:pPr>
      <w:r>
        <w:t xml:space="preserve">Played a key role in the development of community outreach programs, strengthening ties between the military and Toronto’s diverse population.</w:t>
      </w:r>
    </w:p>
    <w:p>
      <w:pPr>
        <w:numPr>
          <w:ilvl w:val="0"/>
          <w:numId w:val="1004"/>
        </w:numPr>
        <w:pStyle w:val="Compact"/>
      </w:pPr>
      <w:r>
        <w:t xml:space="preserve">Recognized for outstanding leadership during the 20XX Toronto Flood Response, coordinating relief efforts with municipal agencies and volunteer organizations.</w:t>
      </w:r>
    </w:p>
    <w:p>
      <w:pPr>
        <w:pStyle w:val="FirstParagraph"/>
      </w:pPr>
      <w:r>
        <w:rPr>
          <w:bCs/>
          <w:b/>
        </w:rPr>
        <w:t xml:space="preserve">Lieutenant Colonel [Rank], Canadian Armed Forces (CF)</w:t>
      </w:r>
      <w:r>
        <w:t xml:space="preserve"> </w:t>
      </w:r>
      <w:r>
        <w:t xml:space="preserve">– 20XX-20XX</w:t>
      </w:r>
    </w:p>
    <w:p>
      <w:pPr>
        <w:numPr>
          <w:ilvl w:val="0"/>
          <w:numId w:val="1005"/>
        </w:numPr>
        <w:pStyle w:val="Compact"/>
      </w:pPr>
      <w:r>
        <w:t xml:space="preserve">Commanded a company of 150+ personnel in the 4th Canadian Division, focusing on readiness and operational preparedness.</w:t>
      </w:r>
    </w:p>
    <w:p>
      <w:pPr>
        <w:numPr>
          <w:ilvl w:val="0"/>
          <w:numId w:val="1005"/>
        </w:numPr>
        <w:pStyle w:val="Compact"/>
      </w:pPr>
      <w:r>
        <w:t xml:space="preserve">Collaborated with the Toronto Police Service and emergency management teams to enhance security during large-scale events like the Pan American Games (2015) and FIFA World Cup (2026).</w:t>
      </w:r>
    </w:p>
    <w:p>
      <w:pPr>
        <w:numPr>
          <w:ilvl w:val="0"/>
          <w:numId w:val="1005"/>
        </w:numPr>
        <w:pStyle w:val="Compact"/>
      </w:pPr>
      <w:r>
        <w:t xml:space="preserve">Developed training modules for urban operations, emphasizing cultural sensitivity and civil-military cooperation in Canada’s largest city.</w:t>
      </w:r>
    </w:p>
    <w:p>
      <w:pPr>
        <w:numPr>
          <w:ilvl w:val="0"/>
          <w:numId w:val="1005"/>
        </w:numPr>
        <w:pStyle w:val="Compact"/>
      </w:pPr>
      <w:r>
        <w:t xml:space="preserve">Promoted diversity and inclusion within the ranks, ensuring equitable opportunities for all service members in Toronto-based units.</w:t>
      </w:r>
    </w:p>
    <w:p>
      <w:pPr>
        <w:pStyle w:val="FirstParagraph"/>
      </w:pPr>
      <w:r>
        <w:rPr>
          <w:bCs/>
          <w:b/>
        </w:rPr>
        <w:t xml:space="preserve">Captain [Rank], Canadian Armed Forces (CF)</w:t>
      </w:r>
      <w:r>
        <w:t xml:space="preserve"> </w:t>
      </w:r>
      <w:r>
        <w:t xml:space="preserve">– 20XX-20XX</w:t>
      </w:r>
    </w:p>
    <w:p>
      <w:pPr>
        <w:numPr>
          <w:ilvl w:val="0"/>
          <w:numId w:val="1006"/>
        </w:numPr>
        <w:pStyle w:val="Compact"/>
      </w:pPr>
      <w:r>
        <w:t xml:space="preserve">Served as a staff officer in the Joint Task Force (JTF) North, supporting operations in northern Canada and coordinating with Toronto-based logistics teams.</w:t>
      </w:r>
    </w:p>
    <w:p>
      <w:pPr>
        <w:numPr>
          <w:ilvl w:val="0"/>
          <w:numId w:val="1006"/>
        </w:numPr>
        <w:pStyle w:val="Compact"/>
      </w:pPr>
      <w:r>
        <w:t xml:space="preserve">Managed personnel and resources for the Canadian Forces Base (CFB) Toronto, ensuring efficient operations during high-traffic periods.</w:t>
      </w:r>
    </w:p>
    <w:p>
      <w:pPr>
        <w:numPr>
          <w:ilvl w:val="0"/>
          <w:numId w:val="1006"/>
        </w:numPr>
        <w:pStyle w:val="Compact"/>
      </w:pPr>
      <w:r>
        <w:t xml:space="preserve">Participated in international deployments to Afghanistan (20XX-20XX), where he earned the Canadian Forces Decoration (CD) for distinguished service.</w:t>
      </w:r>
    </w:p>
    <w:bookmarkEnd w:id="23"/>
    <w:bookmarkStart w:id="24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multi-disciplinary teams in high-stress environments, with a focus on adaptability and decision-making.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Tactical Operations:</w:t>
      </w:r>
      <w:r>
        <w:t xml:space="preserve"> </w:t>
      </w:r>
      <w:r>
        <w:t xml:space="preserve">Expertise in planning, executing, and evaluating military operations across land, air, and maritime domains.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engaging with civilians, government officials, and international allies in Toronto’s multicultural context.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Civil-Military Relations:</w:t>
      </w:r>
      <w:r>
        <w:t xml:space="preserve"> </w:t>
      </w:r>
      <w:r>
        <w:t xml:space="preserve">Experience fostering collaboration between the Canadian Armed Forces and Toronto’s communities through public events, youth programs, and disaster response.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military command systems (e.g., CADPAT, JFTC) and digital tools for mission planning and coordination.</w:t>
      </w:r>
    </w:p>
    <w:bookmarkEnd w:id="24"/>
    <w:bookmarkStart w:id="25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8"/>
        </w:numPr>
        <w:pStyle w:val="Compact"/>
      </w:pPr>
      <w:r>
        <w:t xml:space="preserve">Canadian Forces Leadership Qualification (CFLQ) – 20XX</w:t>
      </w:r>
    </w:p>
    <w:p>
      <w:pPr>
        <w:numPr>
          <w:ilvl w:val="0"/>
          <w:numId w:val="1008"/>
        </w:numPr>
        <w:pStyle w:val="Compact"/>
      </w:pPr>
      <w:r>
        <w:t xml:space="preserve">Joint Forces Training Centre (JFTC) Certification – 20XX</w:t>
      </w:r>
    </w:p>
    <w:p>
      <w:pPr>
        <w:numPr>
          <w:ilvl w:val="0"/>
          <w:numId w:val="1008"/>
        </w:numPr>
        <w:pStyle w:val="Compact"/>
      </w:pPr>
      <w:r>
        <w:t xml:space="preserve">Emergency Management and Disaster Response Training (EMDR) – 20XX</w:t>
      </w:r>
    </w:p>
    <w:p>
      <w:pPr>
        <w:numPr>
          <w:ilvl w:val="0"/>
          <w:numId w:val="1008"/>
        </w:numPr>
        <w:pStyle w:val="Compact"/>
      </w:pPr>
      <w:r>
        <w:t xml:space="preserve">Canadian Forces Aerospace and Maritime Operations Course (CFAMOC) – 20XX</w:t>
      </w:r>
    </w:p>
    <w:bookmarkEnd w:id="25"/>
    <w:bookmarkStart w:id="26" w:name="awards-honors"/>
    <w:p>
      <w:pPr>
        <w:pStyle w:val="Heading3"/>
      </w:pPr>
      <w:r>
        <w:t xml:space="preserve">Awards &amp; Honors</w:t>
      </w:r>
    </w:p>
    <w:p>
      <w:pPr>
        <w:numPr>
          <w:ilvl w:val="0"/>
          <w:numId w:val="1009"/>
        </w:numPr>
        <w:pStyle w:val="Compact"/>
      </w:pPr>
      <w:r>
        <w:t xml:space="preserve">Canadian Forces Decoration (CD) – 20XX</w:t>
      </w:r>
    </w:p>
    <w:p>
      <w:pPr>
        <w:numPr>
          <w:ilvl w:val="0"/>
          <w:numId w:val="1009"/>
        </w:numPr>
        <w:pStyle w:val="Compact"/>
      </w:pPr>
      <w:r>
        <w:t xml:space="preserve">Queen’s Commendation for Service – 20XX</w:t>
      </w:r>
    </w:p>
    <w:p>
      <w:pPr>
        <w:numPr>
          <w:ilvl w:val="0"/>
          <w:numId w:val="1009"/>
        </w:numPr>
        <w:pStyle w:val="Compact"/>
      </w:pPr>
      <w:r>
        <w:t xml:space="preserve">Outstanding Leadership Award, Canadian Armed Forces – 20XX</w:t>
      </w:r>
    </w:p>
    <w:p>
      <w:pPr>
        <w:numPr>
          <w:ilvl w:val="0"/>
          <w:numId w:val="1009"/>
        </w:numPr>
        <w:pStyle w:val="Compact"/>
      </w:pPr>
      <w:r>
        <w:t xml:space="preserve">Toronto Military Veterans Association Recognition – 20XX</w:t>
      </w:r>
    </w:p>
    <w:bookmarkEnd w:id="26"/>
    <w:bookmarkStart w:id="27" w:name="community-involvement-in-canada-toronto"/>
    <w:p>
      <w:pPr>
        <w:pStyle w:val="Heading3"/>
      </w:pPr>
      <w:r>
        <w:t xml:space="preserve">Community Involvement in Canada Toronto</w:t>
      </w:r>
    </w:p>
    <w:p>
      <w:pPr>
        <w:pStyle w:val="FirstParagraph"/>
      </w:pPr>
      <w:r>
        <w:rPr>
          <w:bCs/>
          <w:b/>
        </w:rPr>
        <w:t xml:space="preserve">Volunteer Mentor, Toronto Boys and Girls Club – 20XX-Present</w:t>
      </w:r>
    </w:p>
    <w:p>
      <w:pPr>
        <w:numPr>
          <w:ilvl w:val="0"/>
          <w:numId w:val="1010"/>
        </w:numPr>
        <w:pStyle w:val="Compact"/>
      </w:pPr>
      <w:r>
        <w:t xml:space="preserve">Provided leadership training and career guidance to youth in underserved neighborhoods of Toronto.</w:t>
      </w:r>
    </w:p>
    <w:p>
      <w:pPr>
        <w:numPr>
          <w:ilvl w:val="0"/>
          <w:numId w:val="1010"/>
        </w:numPr>
        <w:pStyle w:val="Compact"/>
      </w:pPr>
      <w:r>
        <w:t xml:space="preserve">Organized military-themed workshops on discipline, teamwork, and academic success.</w:t>
      </w:r>
    </w:p>
    <w:p>
      <w:pPr>
        <w:pStyle w:val="FirstParagraph"/>
      </w:pPr>
      <w:r>
        <w:rPr>
          <w:bCs/>
          <w:b/>
        </w:rPr>
        <w:t xml:space="preserve">Board Member, Toronto Veterans’ Support Network – 20XX-20XX</w:t>
      </w:r>
    </w:p>
    <w:p>
      <w:pPr>
        <w:numPr>
          <w:ilvl w:val="0"/>
          <w:numId w:val="1011"/>
        </w:numPr>
        <w:pStyle w:val="Compact"/>
      </w:pPr>
      <w:r>
        <w:t xml:space="preserve">Advocated for veteran welfare and access to mental health resources in Toronto.</w:t>
      </w:r>
    </w:p>
    <w:p>
      <w:pPr>
        <w:numPr>
          <w:ilvl w:val="0"/>
          <w:numId w:val="1011"/>
        </w:numPr>
        <w:pStyle w:val="Compact"/>
      </w:pPr>
      <w:r>
        <w:t xml:space="preserve">Collaborated with local government to establish a veterans’ employment initiative.</w:t>
      </w:r>
    </w:p>
    <w:p>
      <w:pPr>
        <w:pStyle w:val="FirstParagraph"/>
      </w:pPr>
      <w:r>
        <w:rPr>
          <w:bCs/>
          <w:b/>
        </w:rPr>
        <w:t xml:space="preserve">Participant, Toronto International Film Festival (TIFF) Security Committee – 20XX-20XX</w:t>
      </w:r>
    </w:p>
    <w:p>
      <w:pPr>
        <w:numPr>
          <w:ilvl w:val="0"/>
          <w:numId w:val="1012"/>
        </w:numPr>
        <w:pStyle w:val="Compact"/>
      </w:pPr>
      <w:r>
        <w:t xml:space="preserve">Ensured the safety of attendees and staff during one of Canada’s most prestigious cultural events.</w:t>
      </w:r>
    </w:p>
    <w:p>
      <w:pPr>
        <w:numPr>
          <w:ilvl w:val="0"/>
          <w:numId w:val="1012"/>
        </w:numPr>
        <w:pStyle w:val="Compact"/>
      </w:pPr>
      <w:r>
        <w:t xml:space="preserve">Worked alongside Toronto Police and private security firms to maintain a secure environment.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[email@example.com] for details.</w:t>
      </w:r>
    </w:p>
    <w:bookmarkEnd w:id="28"/>
    <w:p>
      <w:pPr>
        <w:pStyle w:val="BodyText"/>
      </w:pPr>
      <w:r>
        <w:t xml:space="preserve">© 2023 Curriculum Vitae - Military Officer | Canada Toronto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Military Officer in Canada Toronto</dc:title>
  <dc:creator/>
  <dc:language>en</dc:language>
  <cp:keywords/>
  <dcterms:created xsi:type="dcterms:W3CDTF">2025-12-05T01:08:38Z</dcterms:created>
  <dcterms:modified xsi:type="dcterms:W3CDTF">2025-12-05T01:08:38Z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