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20" w:name="military-officer-colombia-medellín"/>
    <w:p>
      <w:pPr>
        <w:pStyle w:val="Heading2"/>
      </w:pPr>
      <w:r>
        <w:t xml:space="preserve">Military Officer | Colombia Medellín</w:t>
      </w:r>
    </w:p>
    <w:p>
      <w:pPr>
        <w:pStyle w:val="FirstParagraph"/>
      </w:pPr>
      <w:r>
        <w:rPr>
          <w:bCs/>
          <w:b/>
        </w:rPr>
        <w:t xml:space="preserve">Name:</w:t>
      </w:r>
      <w:r>
        <w:t xml:space="preserve"> </w:t>
      </w:r>
      <w:r>
        <w:t xml:space="preserve">[Full Name]</w:t>
      </w:r>
      <w:r>
        <w:br/>
      </w:r>
      <w:r>
        <w:rPr>
          <w:bCs/>
          <w:b/>
        </w:rPr>
        <w:t xml:space="preserve">Contact:</w:t>
      </w:r>
      <w:r>
        <w:t xml:space="preserve"> </w:t>
      </w:r>
      <w:r>
        <w:t xml:space="preserve">[Phone Number] | [Email Address]</w:t>
      </w:r>
      <w:r>
        <w:br/>
      </w:r>
      <w:r>
        <w:rPr>
          <w:bCs/>
          <w:b/>
        </w:rPr>
        <w:t xml:space="preserve">Location:</w:t>
      </w:r>
      <w:r>
        <w:t xml:space="preserve"> </w:t>
      </w:r>
      <w:r>
        <w:t xml:space="preserve">Medellín, Antioquia, Colombia</w:t>
      </w:r>
      <w:r>
        <w:br/>
      </w:r>
      <w:r>
        <w:rPr>
          <w:bCs/>
          <w:b/>
        </w:rPr>
        <w:t xml:space="preserve">Date of Birth:</w:t>
      </w:r>
      <w:r>
        <w:t xml:space="preserve"> </w:t>
      </w:r>
      <w:r>
        <w:t xml:space="preserve">[Date of Birth]</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Colombian Army, specializing in operations and leadership within the Medellín region. A graduate of the National Military Academy "General Santander" and a respected leader in community engagement, strategic planning, and national security initiatives. Committed to upholding the values of discipline, integrity, and service while addressing the unique challenges faced by Colombia's urban centers like Medellín. Proven expertise in managing complex military operations, fostering interagency collaboration, and promoting peace through civic-military partnerships.</w:t>
      </w:r>
    </w:p>
    <w:bookmarkEnd w:id="21"/>
    <w:bookmarkStart w:id="22" w:name="education"/>
    <w:p>
      <w:pPr>
        <w:pStyle w:val="Heading2"/>
      </w:pPr>
      <w:r>
        <w:t xml:space="preserve">Education</w:t>
      </w:r>
    </w:p>
    <w:p>
      <w:pPr>
        <w:numPr>
          <w:ilvl w:val="0"/>
          <w:numId w:val="1001"/>
        </w:numPr>
        <w:pStyle w:val="Compact"/>
      </w:pPr>
      <w:r>
        <w:rPr>
          <w:bCs/>
          <w:b/>
        </w:rPr>
        <w:t xml:space="preserve">Bachelor of Science in Military Sciences</w:t>
      </w:r>
      <w:r>
        <w:t xml:space="preserve">, National Military Academy "General Santander", Bogotá, Colombia (Graduated: 2008)</w:t>
      </w:r>
    </w:p>
    <w:p>
      <w:pPr>
        <w:numPr>
          <w:ilvl w:val="0"/>
          <w:numId w:val="1001"/>
        </w:numPr>
        <w:pStyle w:val="Compact"/>
      </w:pPr>
      <w:r>
        <w:rPr>
          <w:bCs/>
          <w:b/>
        </w:rPr>
        <w:t xml:space="preserve">Master of Arts in Strategic Studies</w:t>
      </w:r>
      <w:r>
        <w:t xml:space="preserve">, Universidad Nacional de Colombia, Medellín, Colombia (Graduated: 2015)</w:t>
      </w:r>
    </w:p>
    <w:p>
      <w:pPr>
        <w:numPr>
          <w:ilvl w:val="0"/>
          <w:numId w:val="1001"/>
        </w:numPr>
        <w:pStyle w:val="Compact"/>
      </w:pPr>
      <w:r>
        <w:rPr>
          <w:bCs/>
          <w:b/>
        </w:rPr>
        <w:t xml:space="preserve">Certification in Urban Security Management</w:t>
      </w:r>
      <w:r>
        <w:t xml:space="preserve">, Colombian Army Center for Training and Development (CETD), Medellín, Colombia (2019)</w:t>
      </w:r>
    </w:p>
    <w:p>
      <w:pPr>
        <w:numPr>
          <w:ilvl w:val="0"/>
          <w:numId w:val="1001"/>
        </w:numPr>
        <w:pStyle w:val="Compact"/>
      </w:pPr>
      <w:r>
        <w:rPr>
          <w:bCs/>
          <w:b/>
        </w:rPr>
        <w:t xml:space="preserve">Advanced Course in Peacebuilding and Conflict Resolution</w:t>
      </w:r>
      <w:r>
        <w:t xml:space="preserve">, United Nations Institute for Training and Research (UNITAR), New York, USA (2020)</w:t>
      </w:r>
    </w:p>
    <w:bookmarkEnd w:id="22"/>
    <w:bookmarkStart w:id="26" w:name="military-service-experience"/>
    <w:p>
      <w:pPr>
        <w:pStyle w:val="Heading2"/>
      </w:pPr>
      <w:r>
        <w:t xml:space="preserve">Military Service Experience</w:t>
      </w:r>
    </w:p>
    <w:bookmarkStart w:id="23" w:name="colonel-colombian-army-2018present"/>
    <w:p>
      <w:pPr>
        <w:pStyle w:val="Heading3"/>
      </w:pPr>
      <w:r>
        <w:t xml:space="preserve">Colonel, Colombian Army | 2018–Present</w:t>
      </w:r>
    </w:p>
    <w:p>
      <w:pPr>
        <w:pStyle w:val="FirstParagraph"/>
      </w:pPr>
      <w:r>
        <w:rPr>
          <w:bCs/>
          <w:b/>
        </w:rPr>
        <w:t xml:space="preserve">Commanding Officer, 4th Regional Command of the Army in Antioquia (Medellín)</w:t>
      </w:r>
    </w:p>
    <w:p>
      <w:pPr>
        <w:numPr>
          <w:ilvl w:val="0"/>
          <w:numId w:val="1002"/>
        </w:numPr>
        <w:pStyle w:val="Compact"/>
      </w:pPr>
      <w:r>
        <w:t xml:space="preserve">Overseeing military operations in Medellín and surrounding municipalities, focusing on counter-narcotics, public security, and disaster response.</w:t>
      </w:r>
    </w:p>
    <w:p>
      <w:pPr>
        <w:numPr>
          <w:ilvl w:val="0"/>
          <w:numId w:val="1002"/>
        </w:numPr>
        <w:pStyle w:val="Compact"/>
      </w:pPr>
      <w:r>
        <w:t xml:space="preserve">Coordinating with local authorities to implement community-based initiatives that strengthen trust between the military and civilians in high-risk areas.</w:t>
      </w:r>
    </w:p>
    <w:p>
      <w:pPr>
        <w:numPr>
          <w:ilvl w:val="0"/>
          <w:numId w:val="1002"/>
        </w:numPr>
        <w:pStyle w:val="Compact"/>
      </w:pPr>
      <w:r>
        <w:t xml:space="preserve">Leading joint operations with the National Police to combat organized crime networks in Medellín's urban zones, resulting in a 30% reduction in violent crimes over two years.</w:t>
      </w:r>
    </w:p>
    <w:p>
      <w:pPr>
        <w:numPr>
          <w:ilvl w:val="0"/>
          <w:numId w:val="1002"/>
        </w:numPr>
        <w:pStyle w:val="Compact"/>
      </w:pPr>
      <w:r>
        <w:t xml:space="preserve">Training and mentoring junior officers on modern tactics, including the use of technology for surveillance and intelligence gathering.</w:t>
      </w:r>
    </w:p>
    <w:bookmarkEnd w:id="23"/>
    <w:bookmarkStart w:id="24" w:name="major-colombian-army-20122018"/>
    <w:p>
      <w:pPr>
        <w:pStyle w:val="Heading3"/>
      </w:pPr>
      <w:r>
        <w:t xml:space="preserve">Major, Colombian Army | 2012–2018</w:t>
      </w:r>
    </w:p>
    <w:p>
      <w:pPr>
        <w:pStyle w:val="FirstParagraph"/>
      </w:pPr>
      <w:r>
        <w:rPr>
          <w:bCs/>
          <w:b/>
        </w:rPr>
        <w:t xml:space="preserve">Operations Officer, 5th Infantry Brigade "Cauca"</w:t>
      </w:r>
    </w:p>
    <w:p>
      <w:pPr>
        <w:numPr>
          <w:ilvl w:val="0"/>
          <w:numId w:val="1003"/>
        </w:numPr>
        <w:pStyle w:val="Compact"/>
      </w:pPr>
      <w:r>
        <w:t xml:space="preserve">Planned and executed large-scale military campaigns in the Cauca Valley, focusing on dismantling drug trafficking routes and protecting civilian populations.</w:t>
      </w:r>
    </w:p>
    <w:p>
      <w:pPr>
        <w:numPr>
          <w:ilvl w:val="0"/>
          <w:numId w:val="1003"/>
        </w:numPr>
        <w:pStyle w:val="Compact"/>
      </w:pPr>
      <w:r>
        <w:t xml:space="preserve">Provided logistical support during humanitarian emergencies, including floods and earthquakes, in collaboration with NGOs and international aid organizations.</w:t>
      </w:r>
    </w:p>
    <w:p>
      <w:pPr>
        <w:numPr>
          <w:ilvl w:val="0"/>
          <w:numId w:val="1003"/>
        </w:numPr>
        <w:pStyle w:val="Compact"/>
      </w:pPr>
      <w:r>
        <w:t xml:space="preserve">Spearheading the integration of drones and AI-driven systems into reconnaissance missions to enhance operational efficiency in the Andean region.</w:t>
      </w:r>
    </w:p>
    <w:p>
      <w:pPr>
        <w:numPr>
          <w:ilvl w:val="0"/>
          <w:numId w:val="1003"/>
        </w:numPr>
        <w:pStyle w:val="Compact"/>
      </w:pPr>
      <w:r>
        <w:t xml:space="preserve">Contributing to the development of the "Peace Accord Implementation Plan" for Medellín, ensuring compliance with regional security agreements.</w:t>
      </w:r>
    </w:p>
    <w:bookmarkEnd w:id="24"/>
    <w:bookmarkStart w:id="25" w:name="X966f1e1db2a90d780835419a4d304d1a385747c"/>
    <w:p>
      <w:pPr>
        <w:pStyle w:val="Heading3"/>
      </w:pPr>
      <w:r>
        <w:t xml:space="preserve">Lieutenant Colonel, Colombian Army | 2008–2012</w:t>
      </w:r>
    </w:p>
    <w:p>
      <w:pPr>
        <w:pStyle w:val="FirstParagraph"/>
      </w:pPr>
      <w:r>
        <w:rPr>
          <w:bCs/>
          <w:b/>
        </w:rPr>
        <w:t xml:space="preserve">Logistics Officer, 1st Division of the Army</w:t>
      </w:r>
    </w:p>
    <w:p>
      <w:pPr>
        <w:numPr>
          <w:ilvl w:val="0"/>
          <w:numId w:val="1004"/>
        </w:numPr>
        <w:pStyle w:val="Compact"/>
      </w:pPr>
      <w:r>
        <w:t xml:space="preserve">Managing supply chains for military units stationed in Medellín and other key cities, ensuring timely delivery of equipment and resources.</w:t>
      </w:r>
    </w:p>
    <w:p>
      <w:pPr>
        <w:numPr>
          <w:ilvl w:val="0"/>
          <w:numId w:val="1004"/>
        </w:numPr>
        <w:pStyle w:val="Compact"/>
      </w:pPr>
      <w:r>
        <w:t xml:space="preserve">Designing emergency response protocols for natural disasters, which were later adopted as standard procedures by the Colombian Army.</w:t>
      </w:r>
    </w:p>
    <w:p>
      <w:pPr>
        <w:numPr>
          <w:ilvl w:val="0"/>
          <w:numId w:val="1004"/>
        </w:numPr>
        <w:pStyle w:val="Compact"/>
      </w:pPr>
      <w:r>
        <w:t xml:space="preserve">Collaborating with international allies to conduct joint training exercises that improved interoperability between Colombian and foreign military forces.</w:t>
      </w:r>
    </w:p>
    <w:bookmarkEnd w:id="25"/>
    <w:bookmarkEnd w:id="26"/>
    <w:bookmarkStart w:id="27" w:name="skills"/>
    <w:p>
      <w:pPr>
        <w:pStyle w:val="Heading2"/>
      </w:pPr>
      <w:r>
        <w:t xml:space="preserve">Skills</w:t>
      </w:r>
    </w:p>
    <w:p>
      <w:pPr>
        <w:numPr>
          <w:ilvl w:val="0"/>
          <w:numId w:val="1005"/>
        </w:numPr>
        <w:pStyle w:val="Compact"/>
      </w:pPr>
      <w:r>
        <w:rPr>
          <w:bCs/>
          <w:b/>
        </w:rPr>
        <w:t xml:space="preserve">Military Leadership:</w:t>
      </w:r>
      <w:r>
        <w:t xml:space="preserve"> </w:t>
      </w:r>
      <w:r>
        <w:t xml:space="preserve">Proven ability to lead diverse teams in high-pressure environments, including urban combat scenarios and disaster relief operations.</w:t>
      </w:r>
    </w:p>
    <w:p>
      <w:pPr>
        <w:numPr>
          <w:ilvl w:val="0"/>
          <w:numId w:val="1005"/>
        </w:numPr>
        <w:pStyle w:val="Compact"/>
      </w:pPr>
      <w:r>
        <w:rPr>
          <w:bCs/>
          <w:b/>
        </w:rPr>
        <w:t xml:space="preserve">Strategic Planning:</w:t>
      </w:r>
      <w:r>
        <w:t xml:space="preserve"> </w:t>
      </w:r>
      <w:r>
        <w:t xml:space="preserve">Skilled in formulating long-term strategies for national security, with a focus on the socio-political dynamics of Medellín.</w:t>
      </w:r>
    </w:p>
    <w:p>
      <w:pPr>
        <w:numPr>
          <w:ilvl w:val="0"/>
          <w:numId w:val="1005"/>
        </w:numPr>
        <w:pStyle w:val="Compact"/>
      </w:pPr>
      <w:r>
        <w:rPr>
          <w:bCs/>
          <w:b/>
        </w:rPr>
        <w:t xml:space="preserve">Civic-Military Relations:</w:t>
      </w:r>
      <w:r>
        <w:t xml:space="preserve"> </w:t>
      </w:r>
      <w:r>
        <w:t xml:space="preserve">Experienced in fostering partnerships between the military and local communities to promote stability and development.</w:t>
      </w:r>
    </w:p>
    <w:p>
      <w:pPr>
        <w:numPr>
          <w:ilvl w:val="0"/>
          <w:numId w:val="1005"/>
        </w:numPr>
        <w:pStyle w:val="Compact"/>
      </w:pPr>
      <w:r>
        <w:rPr>
          <w:bCs/>
          <w:b/>
        </w:rPr>
        <w:t xml:space="preserve">Tactical Operations:</w:t>
      </w:r>
      <w:r>
        <w:t xml:space="preserve"> </w:t>
      </w:r>
      <w:r>
        <w:t xml:space="preserve">Expertise in planning and executing tactical maneuvers, including counterinsurgency and intelligence-based operations.</w:t>
      </w:r>
    </w:p>
    <w:p>
      <w:pPr>
        <w:numPr>
          <w:ilvl w:val="0"/>
          <w:numId w:val="1005"/>
        </w:numPr>
        <w:pStyle w:val="Compact"/>
      </w:pPr>
      <w:r>
        <w:rPr>
          <w:bCs/>
          <w:b/>
        </w:rPr>
        <w:t xml:space="preserve">Languages:</w:t>
      </w:r>
      <w:r>
        <w:t xml:space="preserve"> </w:t>
      </w:r>
      <w:r>
        <w:t xml:space="preserve">Fluent in Spanish, with intermediate proficiency in English for international collaboration.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Peacekeeper</w:t>
      </w:r>
      <w:r>
        <w:t xml:space="preserve">, Colombian Army (2017)</w:t>
      </w:r>
    </w:p>
    <w:p>
      <w:pPr>
        <w:numPr>
          <w:ilvl w:val="0"/>
          <w:numId w:val="1006"/>
        </w:numPr>
        <w:pStyle w:val="Compact"/>
      </w:pPr>
      <w:r>
        <w:rPr>
          <w:bCs/>
          <w:b/>
        </w:rPr>
        <w:t xml:space="preserve">Advanced Tactical Training Course</w:t>
      </w:r>
      <w:r>
        <w:t xml:space="preserve">, United States Army War College, Fort Leavenworth, USA (2016)</w:t>
      </w:r>
    </w:p>
    <w:p>
      <w:pPr>
        <w:numPr>
          <w:ilvl w:val="0"/>
          <w:numId w:val="1006"/>
        </w:numPr>
        <w:pStyle w:val="Compact"/>
      </w:pPr>
      <w:r>
        <w:rPr>
          <w:bCs/>
          <w:b/>
        </w:rPr>
        <w:t xml:space="preserve">Human Rights and International Law in Military Operations</w:t>
      </w:r>
      <w:r>
        <w:t xml:space="preserve">, Inter-American Institute of Human Rights, San José, Costa Rica (2014)</w:t>
      </w:r>
    </w:p>
    <w:p>
      <w:pPr>
        <w:numPr>
          <w:ilvl w:val="0"/>
          <w:numId w:val="1006"/>
        </w:numPr>
        <w:pStyle w:val="Compact"/>
      </w:pPr>
      <w:r>
        <w:rPr>
          <w:bCs/>
          <w:b/>
        </w:rPr>
        <w:t xml:space="preserve">Emergency Management Certification</w:t>
      </w:r>
      <w:r>
        <w:t xml:space="preserve">, Colombian National Protection System (2019)</w:t>
      </w:r>
    </w:p>
    <w:bookmarkEnd w:id="28"/>
    <w:bookmarkStart w:id="29" w:name="achievements-awards"/>
    <w:p>
      <w:pPr>
        <w:pStyle w:val="Heading2"/>
      </w:pPr>
      <w:r>
        <w:t xml:space="preserve">Achievements &amp; Awards</w:t>
      </w:r>
    </w:p>
    <w:p>
      <w:pPr>
        <w:numPr>
          <w:ilvl w:val="0"/>
          <w:numId w:val="1007"/>
        </w:numPr>
        <w:pStyle w:val="Compact"/>
      </w:pPr>
      <w:r>
        <w:rPr>
          <w:bCs/>
          <w:b/>
        </w:rPr>
        <w:t xml:space="preserve">Order of the Merit in Military Service</w:t>
      </w:r>
      <w:r>
        <w:t xml:space="preserve">, awarded by the Colombian Ministry of Defense for outstanding leadership during Medellín's security transition phase (2021).</w:t>
      </w:r>
    </w:p>
    <w:p>
      <w:pPr>
        <w:numPr>
          <w:ilvl w:val="0"/>
          <w:numId w:val="1007"/>
        </w:numPr>
        <w:pStyle w:val="Compact"/>
      </w:pPr>
      <w:r>
        <w:rPr>
          <w:bCs/>
          <w:b/>
        </w:rPr>
        <w:t xml:space="preserve">Best Operations Officer Award</w:t>
      </w:r>
      <w:r>
        <w:t xml:space="preserve">, 5th Infantry Brigade, 2016.</w:t>
      </w:r>
    </w:p>
    <w:p>
      <w:pPr>
        <w:numPr>
          <w:ilvl w:val="0"/>
          <w:numId w:val="1007"/>
        </w:numPr>
        <w:pStyle w:val="Compact"/>
      </w:pPr>
      <w:r>
        <w:t xml:space="preserve">Recognized by the Mayor of Medellín for contributions to urban safety and community development projects (2018).</w:t>
      </w:r>
    </w:p>
    <w:p>
      <w:pPr>
        <w:numPr>
          <w:ilvl w:val="0"/>
          <w:numId w:val="1007"/>
        </w:numPr>
        <w:pStyle w:val="Compact"/>
      </w:pPr>
      <w:r>
        <w:t xml:space="preserve">Spearheaded the "Safe Medellín Initiative," which reduced gang-related violence by 40% in three years through collaborative policing and youth programs.</w:t>
      </w:r>
    </w:p>
    <w:bookmarkEnd w:id="29"/>
    <w:bookmarkStart w:id="30" w:name="community-civic-engagement"/>
    <w:p>
      <w:pPr>
        <w:pStyle w:val="Heading2"/>
      </w:pPr>
      <w:r>
        <w:t xml:space="preserve">Community &amp; Civic Engagement</w:t>
      </w:r>
    </w:p>
    <w:p>
      <w:pPr>
        <w:pStyle w:val="FirstParagraph"/>
      </w:pPr>
      <w:r>
        <w:t xml:space="preserve">Active participant in Medellín's "Guardians of Peace" program, which trains military personnel to support local schools and community centers. Volunteered as a mentor for at-risk youth, emphasizing education and discipline. Collaborated with the Colombian Red Cross to organize blood drives and health fairs in underserved neighborhoods of Medellín.</w:t>
      </w:r>
    </w:p>
    <w:bookmarkEnd w:id="30"/>
    <w:bookmarkStart w:id="31" w:name="references"/>
    <w:p>
      <w:pPr>
        <w:pStyle w:val="Heading2"/>
      </w:pPr>
      <w:r>
        <w:t xml:space="preserve">References</w:t>
      </w:r>
    </w:p>
    <w:p>
      <w:pPr>
        <w:pStyle w:val="FirstParagraph"/>
      </w:pPr>
      <w:r>
        <w:t xml:space="preserve">Available upon request from current and former superiors, including Colonel [Name], Commanding Officer of the 4th Regional Command, and General [Name], Chief of Staff of the Colombian Army.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Colombia Medellín</dc:title>
  <dc:creator/>
  <cp:keywords/>
  <dcterms:created xsi:type="dcterms:W3CDTF">2026-07-24T01:08:23Z</dcterms:created>
  <dcterms:modified xsi:type="dcterms:W3CDTF">2026-07-24T01:08:23Z</dcterms:modified>
</cp:coreProperties>
</file>

<file path=docProps/custom.xml><?xml version="1.0" encoding="utf-8"?>
<Properties xmlns="http://schemas.openxmlformats.org/officeDocument/2006/custom-properties" xmlns:vt="http://schemas.openxmlformats.org/officeDocument/2006/docPropsVTypes"/>
</file>