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1" w:name="curriculum-vitae"/>
    <w:p>
      <w:pPr>
        <w:pStyle w:val="Heading1"/>
      </w:pPr>
      <w:r>
        <w:t xml:space="preserve">Curriculum Vitae</w:t>
      </w:r>
    </w:p>
    <w:bookmarkStart w:id="30" w:name="military-officer-egypt-cairo"/>
    <w:p>
      <w:pPr>
        <w:pStyle w:val="Heading2"/>
      </w:pPr>
      <w:r>
        <w:t xml:space="preserve">Military Officer | Egypt Cairo</w:t>
      </w:r>
    </w:p>
    <w:bookmarkStart w:id="20" w:name="professional-summary"/>
    <w:p>
      <w:pPr>
        <w:pStyle w:val="Heading3"/>
      </w:pPr>
      <w:r>
        <w:t xml:space="preserve">Professional Summary</w:t>
      </w:r>
    </w:p>
    <w:p>
      <w:pPr>
        <w:pStyle w:val="FirstParagraph"/>
      </w:pPr>
      <w:r>
        <w:t xml:space="preserve">A dedicated and accomplished Military Officer with over 15 years of service in the Egyptian Armed Forces, specializing in strategic operations, logistics management, and leadership development. Committed to upholding national security and advancing Egypt's defense capabilities in Cairo and beyond. Proven expertise in coordinating joint military operations, training personnel, and implementing policies that align with Egypt's vision for regional stability. As a Military Officer based in Egypt Cairo, I have consistently demonstrated excellence in command roles, crisis management, and fostering collaboration between military units and civilian authorities.</w:t>
      </w:r>
    </w:p>
    <w:bookmarkEnd w:id="20"/>
    <w:bookmarkStart w:id="21" w:name="education"/>
    <w:p>
      <w:pPr>
        <w:pStyle w:val="Heading3"/>
      </w:pPr>
      <w:r>
        <w:t xml:space="preserve">Education</w:t>
      </w:r>
    </w:p>
    <w:p>
      <w:pPr>
        <w:numPr>
          <w:ilvl w:val="0"/>
          <w:numId w:val="1001"/>
        </w:numPr>
        <w:pStyle w:val="Compact"/>
      </w:pPr>
      <w:r>
        <w:rPr>
          <w:bCs/>
          <w:b/>
        </w:rPr>
        <w:t xml:space="preserve">Bachelor of Science in Military Sciences</w:t>
      </w:r>
      <w:r>
        <w:t xml:space="preserve">, Egyptian Military Academy (Cairo), 2005–2009</w:t>
      </w:r>
    </w:p>
    <w:p>
      <w:pPr>
        <w:numPr>
          <w:ilvl w:val="0"/>
          <w:numId w:val="1001"/>
        </w:numPr>
        <w:pStyle w:val="Compact"/>
      </w:pPr>
      <w:r>
        <w:rPr>
          <w:bCs/>
          <w:b/>
        </w:rPr>
        <w:t xml:space="preserve">Masters in Strategic Studies</w:t>
      </w:r>
      <w:r>
        <w:t xml:space="preserve">, Cairo University, Faculty of Political Science, 2011–2013</w:t>
      </w:r>
    </w:p>
    <w:p>
      <w:pPr>
        <w:numPr>
          <w:ilvl w:val="0"/>
          <w:numId w:val="1001"/>
        </w:numPr>
        <w:pStyle w:val="Compact"/>
      </w:pPr>
      <w:r>
        <w:rPr>
          <w:bCs/>
          <w:b/>
        </w:rPr>
        <w:t xml:space="preserve">Advanced Leadership and Command Course</w:t>
      </w:r>
      <w:r>
        <w:t xml:space="preserve">, Egyptian Defense Academy, 2016–2017</w:t>
      </w:r>
    </w:p>
    <w:bookmarkEnd w:id="21"/>
    <w:bookmarkStart w:id="25" w:name="career-history"/>
    <w:p>
      <w:pPr>
        <w:pStyle w:val="Heading3"/>
      </w:pPr>
      <w:r>
        <w:t xml:space="preserve">Career History</w:t>
      </w:r>
    </w:p>
    <w:bookmarkStart w:id="22" w:name="Xcb76a4f447d45238d21fd4594286faa8f7fa621"/>
    <w:p>
      <w:pPr>
        <w:pStyle w:val="Heading4"/>
      </w:pPr>
      <w:r>
        <w:t xml:space="preserve">Major General, Egyptian Armed Forces (Current Role)</w:t>
      </w:r>
    </w:p>
    <w:p>
      <w:pPr>
        <w:pStyle w:val="FirstParagraph"/>
      </w:pPr>
      <w:r>
        <w:rPr>
          <w:bCs/>
          <w:b/>
        </w:rPr>
        <w:t xml:space="preserve">Location:</w:t>
      </w:r>
      <w:r>
        <w:t xml:space="preserve"> </w:t>
      </w:r>
      <w:r>
        <w:t xml:space="preserve">Egypt Cairo |</w:t>
      </w:r>
      <w:r>
        <w:t xml:space="preserve"> </w:t>
      </w:r>
      <w:r>
        <w:rPr>
          <w:bCs/>
          <w:b/>
        </w:rPr>
        <w:t xml:space="preserve">Duration:</w:t>
      </w:r>
      <w:r>
        <w:t xml:space="preserve"> </w:t>
      </w:r>
      <w:r>
        <w:t xml:space="preserve">2020–Present</w:t>
      </w:r>
    </w:p>
    <w:p>
      <w:pPr>
        <w:numPr>
          <w:ilvl w:val="0"/>
          <w:numId w:val="1002"/>
        </w:numPr>
        <w:pStyle w:val="Compact"/>
      </w:pPr>
      <w:r>
        <w:t xml:space="preserve">Serve as the Chief of Operations for the 5th Division, overseeing strategic planning and execution of defense initiatives in Cairo and surrounding regions.</w:t>
      </w:r>
    </w:p>
    <w:p>
      <w:pPr>
        <w:numPr>
          <w:ilvl w:val="0"/>
          <w:numId w:val="1002"/>
        </w:numPr>
        <w:pStyle w:val="Compact"/>
      </w:pPr>
      <w:r>
        <w:t xml:space="preserve">Coordinate with international military partners to enhance Egypt's defense posture, including joint exercises with NATO and Arab League forces.</w:t>
      </w:r>
    </w:p>
    <w:p>
      <w:pPr>
        <w:numPr>
          <w:ilvl w:val="0"/>
          <w:numId w:val="1002"/>
        </w:numPr>
        <w:pStyle w:val="Compact"/>
      </w:pPr>
      <w:r>
        <w:t xml:space="preserve">Lead a team of 500+ personnel in training programs focused on modern warfare, counterterrorism, and emergency response.</w:t>
      </w:r>
    </w:p>
    <w:p>
      <w:pPr>
        <w:numPr>
          <w:ilvl w:val="0"/>
          <w:numId w:val="1002"/>
        </w:numPr>
        <w:pStyle w:val="Compact"/>
      </w:pPr>
      <w:r>
        <w:t xml:space="preserve">Advisory role in the development of Cairo's urban security framework, integrating military resources with local law enforcement.</w:t>
      </w:r>
    </w:p>
    <w:bookmarkEnd w:id="22"/>
    <w:bookmarkStart w:id="23" w:name="brigadier-general-egyptian-army"/>
    <w:p>
      <w:pPr>
        <w:pStyle w:val="Heading4"/>
      </w:pPr>
      <w:r>
        <w:t xml:space="preserve">Brigadier General, Egyptian Army</w:t>
      </w:r>
    </w:p>
    <w:p>
      <w:pPr>
        <w:pStyle w:val="FirstParagraph"/>
      </w:pPr>
      <w:r>
        <w:rPr>
          <w:bCs/>
          <w:b/>
        </w:rPr>
        <w:t xml:space="preserve">Location:</w:t>
      </w:r>
      <w:r>
        <w:t xml:space="preserve"> </w:t>
      </w:r>
      <w:r>
        <w:t xml:space="preserve">Egypt Cairo |</w:t>
      </w:r>
      <w:r>
        <w:t xml:space="preserve"> </w:t>
      </w:r>
      <w:r>
        <w:rPr>
          <w:bCs/>
          <w:b/>
        </w:rPr>
        <w:t xml:space="preserve">Duration:</w:t>
      </w:r>
      <w:r>
        <w:t xml:space="preserve"> </w:t>
      </w:r>
      <w:r>
        <w:t xml:space="preserve">2015–2020</w:t>
      </w:r>
    </w:p>
    <w:p>
      <w:pPr>
        <w:numPr>
          <w:ilvl w:val="0"/>
          <w:numId w:val="1003"/>
        </w:numPr>
        <w:pStyle w:val="Compact"/>
      </w:pPr>
      <w:r>
        <w:t xml:space="preserve">Spearheaded the establishment of a rapid-response unit in Cairo, reducing incident response times by 30%.</w:t>
      </w:r>
    </w:p>
    <w:p>
      <w:pPr>
        <w:numPr>
          <w:ilvl w:val="0"/>
          <w:numId w:val="1003"/>
        </w:numPr>
        <w:pStyle w:val="Compact"/>
      </w:pPr>
      <w:r>
        <w:t xml:space="preserve">Oversaw the deployment of military assets during national emergencies, including natural disasters and public safety crises.</w:t>
      </w:r>
    </w:p>
    <w:p>
      <w:pPr>
        <w:numPr>
          <w:ilvl w:val="0"/>
          <w:numId w:val="1003"/>
        </w:numPr>
        <w:pStyle w:val="Compact"/>
      </w:pPr>
      <w:r>
        <w:t xml:space="preserve">Collaborated with the Ministry of Defense to implement advanced logistics systems for supply chain efficiency.</w:t>
      </w:r>
    </w:p>
    <w:p>
      <w:pPr>
        <w:numPr>
          <w:ilvl w:val="0"/>
          <w:numId w:val="1003"/>
        </w:numPr>
        <w:pStyle w:val="Compact"/>
      </w:pPr>
      <w:r>
        <w:t xml:space="preserve">Mentored junior officers through leadership workshops, fostering a culture of innovation and discipline within the ranks.</w:t>
      </w:r>
    </w:p>
    <w:bookmarkEnd w:id="23"/>
    <w:bookmarkStart w:id="24" w:name="lieutenant-colonel-egyptian-air-force"/>
    <w:p>
      <w:pPr>
        <w:pStyle w:val="Heading4"/>
      </w:pPr>
      <w:r>
        <w:t xml:space="preserve">Lieutenant Colonel, Egyptian Air Force</w:t>
      </w:r>
    </w:p>
    <w:p>
      <w:pPr>
        <w:pStyle w:val="FirstParagraph"/>
      </w:pPr>
      <w:r>
        <w:rPr>
          <w:bCs/>
          <w:b/>
        </w:rPr>
        <w:t xml:space="preserve">Location:</w:t>
      </w:r>
      <w:r>
        <w:t xml:space="preserve"> </w:t>
      </w:r>
      <w:r>
        <w:t xml:space="preserve">Egypt Cairo |</w:t>
      </w:r>
      <w:r>
        <w:t xml:space="preserve"> </w:t>
      </w:r>
      <w:r>
        <w:rPr>
          <w:bCs/>
          <w:b/>
        </w:rPr>
        <w:t xml:space="preserve">Duration:</w:t>
      </w:r>
      <w:r>
        <w:t xml:space="preserve"> </w:t>
      </w:r>
      <w:r>
        <w:t xml:space="preserve">2010–2015</w:t>
      </w:r>
    </w:p>
    <w:p>
      <w:pPr>
        <w:numPr>
          <w:ilvl w:val="0"/>
          <w:numId w:val="1004"/>
        </w:numPr>
        <w:pStyle w:val="Compact"/>
      </w:pPr>
      <w:r>
        <w:t xml:space="preserve">Served as the Operations Officer for a fighter jet squadron, ensuring operational readiness and mission success.</w:t>
      </w:r>
    </w:p>
    <w:p>
      <w:pPr>
        <w:numPr>
          <w:ilvl w:val="0"/>
          <w:numId w:val="1004"/>
        </w:numPr>
        <w:pStyle w:val="Compact"/>
      </w:pPr>
      <w:r>
        <w:t xml:space="preserve">Developed training curricula focused on aerial combat tactics and technology integration.</w:t>
      </w:r>
    </w:p>
    <w:p>
      <w:pPr>
        <w:numPr>
          <w:ilvl w:val="0"/>
          <w:numId w:val="1004"/>
        </w:numPr>
        <w:pStyle w:val="Compact"/>
      </w:pPr>
      <w:r>
        <w:t xml:space="preserve">Received commendations for outstanding performance during a high-profile military exercise simulating cross-border threats.</w:t>
      </w:r>
    </w:p>
    <w:bookmarkEnd w:id="24"/>
    <w:bookmarkEnd w:id="25"/>
    <w:bookmarkStart w:id="26" w:name="skills"/>
    <w:p>
      <w:pPr>
        <w:pStyle w:val="Heading3"/>
      </w:pPr>
      <w:r>
        <w:t xml:space="preserve">Skills</w:t>
      </w:r>
    </w:p>
    <w:p>
      <w:pPr>
        <w:numPr>
          <w:ilvl w:val="0"/>
          <w:numId w:val="1005"/>
        </w:numPr>
        <w:pStyle w:val="Compact"/>
      </w:pPr>
      <w:r>
        <w:rPr>
          <w:bCs/>
          <w:b/>
        </w:rPr>
        <w:t xml:space="preserve">Military Leadership:</w:t>
      </w:r>
      <w:r>
        <w:t xml:space="preserve"> </w:t>
      </w:r>
      <w:r>
        <w:t xml:space="preserve">Proven ability to lead multidisciplinary teams in high-stakes environments, ensuring mission success and personnel safety.</w:t>
      </w:r>
    </w:p>
    <w:p>
      <w:pPr>
        <w:numPr>
          <w:ilvl w:val="0"/>
          <w:numId w:val="1005"/>
        </w:numPr>
        <w:pStyle w:val="Compact"/>
      </w:pPr>
      <w:r>
        <w:rPr>
          <w:bCs/>
          <w:b/>
        </w:rPr>
        <w:t xml:space="preserve">Strategic Planning:</w:t>
      </w:r>
      <w:r>
        <w:t xml:space="preserve"> </w:t>
      </w:r>
      <w:r>
        <w:t xml:space="preserve">Expertise in designing and executing defense strategies that align with Egypt's national security objectives.</w:t>
      </w:r>
    </w:p>
    <w:p>
      <w:pPr>
        <w:numPr>
          <w:ilvl w:val="0"/>
          <w:numId w:val="1005"/>
        </w:numPr>
        <w:pStyle w:val="Compact"/>
      </w:pPr>
      <w:r>
        <w:rPr>
          <w:bCs/>
          <w:b/>
        </w:rPr>
        <w:t xml:space="preserve">Logistics Management:</w:t>
      </w:r>
      <w:r>
        <w:t xml:space="preserve"> </w:t>
      </w:r>
      <w:r>
        <w:t xml:space="preserve">Skilled in optimizing supply chains, resource allocation, and equipment maintenance for military operations.</w:t>
      </w:r>
    </w:p>
    <w:p>
      <w:pPr>
        <w:numPr>
          <w:ilvl w:val="0"/>
          <w:numId w:val="1005"/>
        </w:numPr>
        <w:pStyle w:val="Compact"/>
      </w:pPr>
      <w:r>
        <w:rPr>
          <w:bCs/>
          <w:b/>
        </w:rPr>
        <w:t xml:space="preserve">Crisis Management:</w:t>
      </w:r>
      <w:r>
        <w:t xml:space="preserve"> </w:t>
      </w:r>
      <w:r>
        <w:t xml:space="preserve">Experience in handling emergencies such as natural disasters, terrorist threats, and civil unrest.</w:t>
      </w:r>
    </w:p>
    <w:p>
      <w:pPr>
        <w:numPr>
          <w:ilvl w:val="0"/>
          <w:numId w:val="1005"/>
        </w:numPr>
        <w:pStyle w:val="Compact"/>
      </w:pPr>
      <w:r>
        <w:rPr>
          <w:bCs/>
          <w:b/>
        </w:rPr>
        <w:t xml:space="preserve">Languages:</w:t>
      </w:r>
      <w:r>
        <w:t xml:space="preserve"> </w:t>
      </w:r>
      <w:r>
        <w:t xml:space="preserve">Fluent in Arabic (native) and English (proficient). Basic knowledge of French for international collaboration.</w:t>
      </w:r>
    </w:p>
    <w:p>
      <w:pPr>
        <w:numPr>
          <w:ilvl w:val="0"/>
          <w:numId w:val="1005"/>
        </w:numPr>
        <w:pStyle w:val="Compact"/>
      </w:pPr>
      <w:r>
        <w:rPr>
          <w:bCs/>
          <w:b/>
        </w:rPr>
        <w:t xml:space="preserve">Technology Proficiency:</w:t>
      </w:r>
      <w:r>
        <w:t xml:space="preserve"> </w:t>
      </w:r>
      <w:r>
        <w:t xml:space="preserve">Familiarity with military command systems, GIS mapping, and data analysis tools for operational planning.</w:t>
      </w:r>
    </w:p>
    <w:bookmarkEnd w:id="26"/>
    <w:bookmarkStart w:id="27" w:name="honors-awards"/>
    <w:p>
      <w:pPr>
        <w:pStyle w:val="Heading3"/>
      </w:pPr>
      <w:r>
        <w:t xml:space="preserve">Honors &amp; Awards</w:t>
      </w:r>
    </w:p>
    <w:p>
      <w:pPr>
        <w:numPr>
          <w:ilvl w:val="0"/>
          <w:numId w:val="1006"/>
        </w:numPr>
        <w:pStyle w:val="Compact"/>
      </w:pPr>
      <w:r>
        <w:rPr>
          <w:bCs/>
          <w:b/>
        </w:rPr>
        <w:t xml:space="preserve">Egyptian Order of the Nile</w:t>
      </w:r>
      <w:r>
        <w:t xml:space="preserve"> </w:t>
      </w:r>
      <w:r>
        <w:t xml:space="preserve">(2018) – Recognized for exceptional service in enhancing Cairo's defense capabilities.</w:t>
      </w:r>
    </w:p>
    <w:p>
      <w:pPr>
        <w:numPr>
          <w:ilvl w:val="0"/>
          <w:numId w:val="1006"/>
        </w:numPr>
        <w:pStyle w:val="Compact"/>
      </w:pPr>
      <w:r>
        <w:rPr>
          <w:bCs/>
          <w:b/>
        </w:rPr>
        <w:t xml:space="preserve">Medal of Merit for Operational Excellence</w:t>
      </w:r>
      <w:r>
        <w:t xml:space="preserve"> </w:t>
      </w:r>
      <w:r>
        <w:t xml:space="preserve">(2015) – Awarded for leadership during a critical border security operation.</w:t>
      </w:r>
    </w:p>
    <w:p>
      <w:pPr>
        <w:numPr>
          <w:ilvl w:val="0"/>
          <w:numId w:val="1006"/>
        </w:numPr>
        <w:pStyle w:val="Compact"/>
      </w:pPr>
      <w:r>
        <w:rPr>
          <w:bCs/>
          <w:b/>
        </w:rPr>
        <w:t xml:space="preserve">National Defense Certificate of Distinction</w:t>
      </w:r>
      <w:r>
        <w:t xml:space="preserve"> </w:t>
      </w:r>
      <w:r>
        <w:t xml:space="preserve">(2012) – Acknowledged for innovative logistics solutions in Cairo's military operations.</w:t>
      </w:r>
    </w:p>
    <w:p>
      <w:pPr>
        <w:numPr>
          <w:ilvl w:val="0"/>
          <w:numId w:val="1006"/>
        </w:numPr>
        <w:pStyle w:val="Compact"/>
      </w:pPr>
      <w:r>
        <w:rPr>
          <w:bCs/>
          <w:b/>
        </w:rPr>
        <w:t xml:space="preserve">International Military Cooperation Award</w:t>
      </w:r>
      <w:r>
        <w:t xml:space="preserve"> </w:t>
      </w:r>
      <w:r>
        <w:t xml:space="preserve">(2019) – Honored for fostering partnerships with regional and global defense organizations.</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Egyptian Army Association (2010–Present)</w:t>
      </w:r>
    </w:p>
    <w:p>
      <w:pPr>
        <w:numPr>
          <w:ilvl w:val="0"/>
          <w:numId w:val="1007"/>
        </w:numPr>
        <w:pStyle w:val="Compact"/>
      </w:pPr>
      <w:r>
        <w:t xml:space="preserve">Active participant in the Arab Military Officers Forum, promoting regional cooperation and security initiatives.</w:t>
      </w:r>
    </w:p>
    <w:p>
      <w:pPr>
        <w:numPr>
          <w:ilvl w:val="0"/>
          <w:numId w:val="1007"/>
        </w:numPr>
        <w:pStyle w:val="Compact"/>
      </w:pPr>
      <w:r>
        <w:t xml:space="preserve">Contributor to defense policy discussions at the Cairo Institute for Strategic Studies.</w:t>
      </w:r>
    </w:p>
    <w:bookmarkEnd w:id="28"/>
    <w:bookmarkStart w:id="29" w:name="references"/>
    <w:p>
      <w:pPr>
        <w:pStyle w:val="Heading3"/>
      </w:pPr>
      <w:r>
        <w:t xml:space="preserve">References</w:t>
      </w:r>
    </w:p>
    <w:p>
      <w:pPr>
        <w:pStyle w:val="FirstParagraph"/>
      </w:pPr>
      <w:r>
        <w:t xml:space="preserve">Available upon request. Professional references include senior officers from the Egyptian Armed Forces, including General Ahmed Farouk (Chief of Staff, Egypt Cairo) and Colonel Samir Hassan (Director of Logistics, Egyptian Defense Academy).</w:t>
      </w:r>
    </w:p>
    <w:bookmarkEnd w:id="29"/>
    <w:p>
      <w:pPr>
        <w:pStyle w:val="BodyText"/>
      </w:pPr>
      <w:r>
        <w:t xml:space="preserve">Contact Information: [Your Full Name], [Email Address], [Phone Number], Egypt Cairo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2026-07-23T16:26:36Z</dcterms:created>
  <dcterms:modified xsi:type="dcterms:W3CDTF">2026-07-23T16:26:36Z</dcterms:modified>
</cp:coreProperties>
</file>

<file path=docProps/custom.xml><?xml version="1.0" encoding="utf-8"?>
<Properties xmlns="http://schemas.openxmlformats.org/officeDocument/2006/custom-properties" xmlns:vt="http://schemas.openxmlformats.org/officeDocument/2006/docPropsVTypes"/>
</file>