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Lyon</w:t>
      </w:r>
    </w:p>
    <w:bookmarkStart w:id="31" w:name="curriculum-vitae"/>
    <w:p>
      <w:pPr>
        <w:pStyle w:val="Heading1"/>
      </w:pPr>
      <w:r>
        <w:t xml:space="preserve">Curriculum Vitae</w:t>
      </w:r>
    </w:p>
    <w:bookmarkStart w:id="30" w:name="Xd1c57a9f169937ffc6ca53b3995a1576db318c8"/>
    <w:p>
      <w:pPr>
        <w:pStyle w:val="Heading2"/>
      </w:pPr>
      <w:r>
        <w:t xml:space="preserve">Military Officer Specializing in France Lyon Contexts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des Arts, Lyon, France</w:t>
      </w:r>
      <w:r>
        <w:br/>
      </w:r>
      <w:r>
        <w:rPr>
          <w:bCs/>
          <w:b/>
        </w:rPr>
        <w:t xml:space="preserve">Email:</w:t>
      </w:r>
      <w:r>
        <w:t xml:space="preserve"> </w:t>
      </w:r>
      <w:r>
        <w:t xml:space="preserve">jean.luc.moreau@military.fr</w:t>
      </w:r>
      <w:r>
        <w:br/>
      </w:r>
      <w:r>
        <w:rPr>
          <w:bCs/>
          <w:b/>
        </w:rPr>
        <w:t xml:space="preserve">Phone:</w:t>
      </w:r>
      <w:r>
        <w:t xml:space="preserve"> </w:t>
      </w:r>
      <w:r>
        <w:t xml:space="preserve">+33 4 72 12 34 56</w:t>
      </w:r>
    </w:p>
    <w:bookmarkEnd w:id="20"/>
    <w:bookmarkStart w:id="21" w:name="professional-summary"/>
    <w:p>
      <w:pPr>
        <w:pStyle w:val="Heading3"/>
      </w:pPr>
      <w:r>
        <w:t xml:space="preserve">Professional Summary</w:t>
      </w:r>
    </w:p>
    <w:p>
      <w:pPr>
        <w:pStyle w:val="FirstParagraph"/>
      </w:pPr>
      <w:r>
        <w:t xml:space="preserve">A dedicated and experienced Military Officer with over a decade of service in the French Armed Forces, specializing in operational strategy, leadership, and regional security management. Committed to enhancing national defense and fostering collaboration between military units and local communities in France Lyon. Proven expertise in tactical operations, resource allocation, and crisis response within the unique geographical and cultural landscape of Lyon.</w:t>
      </w:r>
    </w:p>
    <w:bookmarkEnd w:id="21"/>
    <w:bookmarkStart w:id="22" w:name="education"/>
    <w:p>
      <w:pPr>
        <w:pStyle w:val="Heading3"/>
      </w:pPr>
      <w:r>
        <w:t xml:space="preserve">Education</w:t>
      </w:r>
    </w:p>
    <w:p>
      <w:pPr>
        <w:numPr>
          <w:ilvl w:val="0"/>
          <w:numId w:val="1001"/>
        </w:numPr>
        <w:pStyle w:val="Compact"/>
      </w:pPr>
      <w:r>
        <w:rPr>
          <w:bCs/>
          <w:b/>
        </w:rPr>
        <w:t xml:space="preserve">École de l’Armée de Terre (French Army School)</w:t>
      </w:r>
      <w:r>
        <w:t xml:space="preserve">, Paris, France</w:t>
      </w:r>
      <w:r>
        <w:br/>
      </w:r>
      <w:r>
        <w:t xml:space="preserve">- Bachelor of Military Science (2008–2011)</w:t>
      </w:r>
    </w:p>
    <w:p>
      <w:pPr>
        <w:numPr>
          <w:ilvl w:val="0"/>
          <w:numId w:val="1001"/>
        </w:numPr>
        <w:pStyle w:val="Compact"/>
      </w:pPr>
      <w:r>
        <w:rPr>
          <w:bCs/>
          <w:b/>
        </w:rPr>
        <w:t xml:space="preserve">Académie de Guerre (French National Defense University)</w:t>
      </w:r>
      <w:r>
        <w:t xml:space="preserve">, Paris, France</w:t>
      </w:r>
      <w:r>
        <w:br/>
      </w:r>
      <w:r>
        <w:t xml:space="preserve">- Advanced Strategic Studies and Leadership Program (2014–2016)</w:t>
      </w:r>
    </w:p>
    <w:p>
      <w:pPr>
        <w:numPr>
          <w:ilvl w:val="0"/>
          <w:numId w:val="1001"/>
        </w:numPr>
        <w:pStyle w:val="Compact"/>
      </w:pPr>
      <w:r>
        <w:rPr>
          <w:bCs/>
          <w:b/>
        </w:rPr>
        <w:t xml:space="preserve">University of Lyon</w:t>
      </w:r>
      <w:r>
        <w:t xml:space="preserve">, Lyon, France</w:t>
      </w:r>
      <w:r>
        <w:br/>
      </w:r>
      <w:r>
        <w:t xml:space="preserve">- Master’s in Security Studies with a focus on regional defense strategies (2017–2019)</w:t>
      </w:r>
    </w:p>
    <w:bookmarkEnd w:id="22"/>
    <w:bookmarkStart w:id="23" w:name="military-experience"/>
    <w:p>
      <w:pPr>
        <w:pStyle w:val="Heading3"/>
      </w:pPr>
      <w:r>
        <w:t xml:space="preserve">Military Experience</w:t>
      </w:r>
    </w:p>
    <w:p>
      <w:pPr>
        <w:pStyle w:val="FirstParagraph"/>
      </w:pPr>
      <w:r>
        <w:rPr>
          <w:bCs/>
          <w:b/>
        </w:rPr>
        <w:t xml:space="preserve">Major Jean-Luc Moreau</w:t>
      </w:r>
      <w:r>
        <w:br/>
      </w:r>
      <w:r>
        <w:rPr>
          <w:iCs/>
          <w:i/>
        </w:rPr>
        <w:t xml:space="preserve">Commanding Officer, 4th Infantry Regiment, Lyon Base (2020–Present)</w:t>
      </w:r>
      <w:r>
        <w:br/>
      </w:r>
      <w:r>
        <w:t xml:space="preserve">- Oversees the operational readiness of 500+ troops, ensuring alignment with national defense priorities in France Lyon.</w:t>
      </w:r>
      <w:r>
        <w:br/>
      </w:r>
      <w:r>
        <w:t xml:space="preserve">- Coordinates joint exercises with local and national agencies to enhance security protocols for critical infrastructure in the Rhône-Alpes region.</w:t>
      </w:r>
      <w:r>
        <w:br/>
      </w:r>
      <w:r>
        <w:t xml:space="preserve">- Led a high-profile counter-terrorism operation in 2021, successfully neutralizing a threat network near Lyon’s urban core, earning commendations from the French Ministry of Defense.</w:t>
      </w:r>
    </w:p>
    <w:p>
      <w:pPr>
        <w:pStyle w:val="BodyText"/>
      </w:pPr>
      <w:r>
        <w:rPr>
          <w:bCs/>
          <w:b/>
        </w:rPr>
        <w:t xml:space="preserve">Captain Jean-Luc Moreau</w:t>
      </w:r>
      <w:r>
        <w:br/>
      </w:r>
      <w:r>
        <w:rPr>
          <w:iCs/>
          <w:i/>
        </w:rPr>
        <w:t xml:space="preserve">Assistant Operations Officer, 7th Airborne Brigade (2016–2020)</w:t>
      </w:r>
      <w:r>
        <w:br/>
      </w:r>
      <w:r>
        <w:t xml:space="preserve">- Managed logistics and troop deployments for missions in northern France and the Lyon area, optimizing resource efficiency.</w:t>
      </w:r>
      <w:r>
        <w:br/>
      </w:r>
      <w:r>
        <w:t xml:space="preserve">- Developed training programs focused on urban warfare scenarios specific to Lyon’s dense metropolitan environment.</w:t>
      </w:r>
      <w:r>
        <w:br/>
      </w:r>
      <w:r>
        <w:t xml:space="preserve">- Collaborated with French intelligence services to assess regional security risks, resulting in a 30% improvement in threat detection rates.</w:t>
      </w:r>
    </w:p>
    <w:p>
      <w:pPr>
        <w:pStyle w:val="BodyText"/>
      </w:pPr>
      <w:r>
        <w:rPr>
          <w:bCs/>
          <w:b/>
        </w:rPr>
        <w:t xml:space="preserve">Lieutenant Jean-Luc Moreau</w:t>
      </w:r>
      <w:r>
        <w:br/>
      </w:r>
      <w:r>
        <w:rPr>
          <w:iCs/>
          <w:i/>
        </w:rPr>
        <w:t xml:space="preserve">Platoon Leader, 1st Light Infantry Battalion (2011–2016)</w:t>
      </w:r>
      <w:r>
        <w:br/>
      </w:r>
      <w:r>
        <w:t xml:space="preserve">- Led combat operations in rural and urban settings across France, including Lyon’s outskirts, emphasizing rapid response and community engagement.</w:t>
      </w:r>
      <w:r>
        <w:br/>
      </w:r>
      <w:r>
        <w:t xml:space="preserve">- Conducted peacekeeping missions in partnership with local authorities to maintain order during civil unrest events.</w:t>
      </w:r>
    </w:p>
    <w:bookmarkEnd w:id="23"/>
    <w:bookmarkStart w:id="24" w:name="certifications-and-training"/>
    <w:p>
      <w:pPr>
        <w:pStyle w:val="Heading3"/>
      </w:pPr>
      <w:r>
        <w:t xml:space="preserve">Certifications and Training</w:t>
      </w:r>
    </w:p>
    <w:p>
      <w:pPr>
        <w:numPr>
          <w:ilvl w:val="0"/>
          <w:numId w:val="1002"/>
        </w:numPr>
        <w:pStyle w:val="Compact"/>
      </w:pPr>
      <w:r>
        <w:rPr>
          <w:bCs/>
          <w:b/>
        </w:rPr>
        <w:t xml:space="preserve">French National Defense Certificate (CNED)</w:t>
      </w:r>
      <w:r>
        <w:t xml:space="preserve"> </w:t>
      </w:r>
      <w:r>
        <w:t xml:space="preserve">– 2018</w:t>
      </w:r>
    </w:p>
    <w:p>
      <w:pPr>
        <w:numPr>
          <w:ilvl w:val="0"/>
          <w:numId w:val="1002"/>
        </w:numPr>
        <w:pStyle w:val="Compact"/>
      </w:pPr>
      <w:r>
        <w:rPr>
          <w:bCs/>
          <w:b/>
        </w:rPr>
        <w:t xml:space="preserve">Advanced Tactical Leadership Course</w:t>
      </w:r>
      <w:r>
        <w:t xml:space="preserve">, Lyon Military Academy – 2019</w:t>
      </w:r>
    </w:p>
    <w:p>
      <w:pPr>
        <w:numPr>
          <w:ilvl w:val="0"/>
          <w:numId w:val="1002"/>
        </w:numPr>
        <w:pStyle w:val="Compact"/>
      </w:pPr>
      <w:r>
        <w:rPr>
          <w:bCs/>
          <w:b/>
        </w:rPr>
        <w:t xml:space="preserve">Cybersecurity for Military Operations</w:t>
      </w:r>
      <w:r>
        <w:t xml:space="preserve">, European Union Cybersecurity Agency – 2021</w:t>
      </w:r>
    </w:p>
    <w:p>
      <w:pPr>
        <w:numPr>
          <w:ilvl w:val="0"/>
          <w:numId w:val="1002"/>
        </w:numPr>
        <w:pStyle w:val="Compact"/>
      </w:pPr>
      <w:r>
        <w:rPr>
          <w:bCs/>
          <w:b/>
        </w:rPr>
        <w:t xml:space="preserve">French and English Bilingual Proficiency Certification (DELF B2)</w:t>
      </w:r>
      <w:r>
        <w:t xml:space="preserve"> </w:t>
      </w:r>
      <w:r>
        <w:t xml:space="preserve">– 2015</w:t>
      </w:r>
    </w:p>
    <w:bookmarkEnd w:id="24"/>
    <w:bookmarkStart w:id="25" w:name="language-skills"/>
    <w:p>
      <w:pPr>
        <w:pStyle w:val="Heading3"/>
      </w:pPr>
      <w:r>
        <w:t xml:space="preserve">Language Skills</w:t>
      </w:r>
    </w:p>
    <w:p>
      <w:pPr>
        <w:numPr>
          <w:ilvl w:val="0"/>
          <w:numId w:val="1003"/>
        </w:numPr>
        <w:pStyle w:val="Compact"/>
      </w:pPr>
      <w:r>
        <w:rPr>
          <w:bCs/>
          <w:b/>
        </w:rPr>
        <w:t xml:space="preserve">French:</w:t>
      </w:r>
      <w:r>
        <w:t xml:space="preserve"> </w:t>
      </w:r>
      <w:r>
        <w:t xml:space="preserve">Native speaker</w:t>
      </w:r>
    </w:p>
    <w:p>
      <w:pPr>
        <w:numPr>
          <w:ilvl w:val="0"/>
          <w:numId w:val="1003"/>
        </w:numPr>
        <w:pStyle w:val="Compact"/>
      </w:pPr>
      <w:r>
        <w:rPr>
          <w:bCs/>
          <w:b/>
        </w:rPr>
        <w:t xml:space="preserve">English:</w:t>
      </w:r>
      <w:r>
        <w:t xml:space="preserve"> </w:t>
      </w:r>
      <w:r>
        <w:t xml:space="preserve">Fluent (C1 level, DELF B2 certification)</w:t>
      </w:r>
    </w:p>
    <w:p>
      <w:pPr>
        <w:numPr>
          <w:ilvl w:val="0"/>
          <w:numId w:val="1003"/>
        </w:numPr>
        <w:pStyle w:val="Compact"/>
      </w:pPr>
      <w:r>
        <w:rPr>
          <w:bCs/>
          <w:b/>
        </w:rPr>
        <w:t xml:space="preserve">Spanish:</w:t>
      </w:r>
      <w:r>
        <w:t xml:space="preserve"> </w:t>
      </w:r>
      <w:r>
        <w:t xml:space="preserve">Intermediate (B1 level)</w:t>
      </w:r>
    </w:p>
    <w:bookmarkEnd w:id="25"/>
    <w:bookmarkStart w:id="26" w:name="technical-skills"/>
    <w:p>
      <w:pPr>
        <w:pStyle w:val="Heading3"/>
      </w:pPr>
      <w:r>
        <w:t xml:space="preserve">Technical Skills</w:t>
      </w:r>
    </w:p>
    <w:p>
      <w:pPr>
        <w:numPr>
          <w:ilvl w:val="0"/>
          <w:numId w:val="1004"/>
        </w:numPr>
        <w:pStyle w:val="Compact"/>
      </w:pPr>
      <w:r>
        <w:t xml:space="preserve">Military logistics planning and resource management</w:t>
      </w:r>
    </w:p>
    <w:p>
      <w:pPr>
        <w:numPr>
          <w:ilvl w:val="0"/>
          <w:numId w:val="1004"/>
        </w:numPr>
        <w:pStyle w:val="Compact"/>
      </w:pPr>
      <w:r>
        <w:t xml:space="preserve">Tactical decision-making software (e.g., SAS, JTRS)</w:t>
      </w:r>
    </w:p>
    <w:p>
      <w:pPr>
        <w:numPr>
          <w:ilvl w:val="0"/>
          <w:numId w:val="1004"/>
        </w:numPr>
        <w:pStyle w:val="Compact"/>
      </w:pPr>
      <w:r>
        <w:t xml:space="preserve">GIS mapping for strategic planning in urban environments</w:t>
      </w:r>
    </w:p>
    <w:p>
      <w:pPr>
        <w:numPr>
          <w:ilvl w:val="0"/>
          <w:numId w:val="1004"/>
        </w:numPr>
        <w:pStyle w:val="Compact"/>
      </w:pPr>
      <w:r>
        <w:t xml:space="preserve">Cybersecurity protocols and threat analysis</w:t>
      </w:r>
    </w:p>
    <w:bookmarkEnd w:id="26"/>
    <w:bookmarkStart w:id="27" w:name="professional-affiliations"/>
    <w:p>
      <w:pPr>
        <w:pStyle w:val="Heading3"/>
      </w:pPr>
      <w:r>
        <w:t xml:space="preserve">Professional Affiliations</w:t>
      </w:r>
    </w:p>
    <w:p>
      <w:pPr>
        <w:numPr>
          <w:ilvl w:val="0"/>
          <w:numId w:val="1005"/>
        </w:numPr>
        <w:pStyle w:val="Compact"/>
      </w:pPr>
      <w:r>
        <w:rPr>
          <w:bCs/>
          <w:b/>
        </w:rPr>
        <w:t xml:space="preserve">French Army Officers’ Association (AFO)</w:t>
      </w:r>
      <w:r>
        <w:t xml:space="preserve"> </w:t>
      </w:r>
      <w:r>
        <w:t xml:space="preserve">– Member since 2012</w:t>
      </w:r>
    </w:p>
    <w:p>
      <w:pPr>
        <w:numPr>
          <w:ilvl w:val="0"/>
          <w:numId w:val="1005"/>
        </w:numPr>
        <w:pStyle w:val="Compact"/>
      </w:pPr>
      <w:r>
        <w:rPr>
          <w:bCs/>
          <w:b/>
        </w:rPr>
        <w:t xml:space="preserve">Lyon Regional Security Council</w:t>
      </w:r>
      <w:r>
        <w:t xml:space="preserve"> </w:t>
      </w:r>
      <w:r>
        <w:t xml:space="preserve">– Active participant in policy development (2018–Present)</w:t>
      </w:r>
    </w:p>
    <w:p>
      <w:pPr>
        <w:numPr>
          <w:ilvl w:val="0"/>
          <w:numId w:val="1005"/>
        </w:numPr>
        <w:pStyle w:val="Compact"/>
      </w:pPr>
      <w:r>
        <w:rPr>
          <w:bCs/>
          <w:b/>
        </w:rPr>
        <w:t xml:space="preserve">Eurocorps Network</w:t>
      </w:r>
      <w:r>
        <w:t xml:space="preserve"> </w:t>
      </w:r>
      <w:r>
        <w:t xml:space="preserve">– Collaborated on cross-border defense initiatives (2019–Present)</w:t>
      </w:r>
    </w:p>
    <w:bookmarkEnd w:id="27"/>
    <w:bookmarkStart w:id="28" w:name="additional-information"/>
    <w:p>
      <w:pPr>
        <w:pStyle w:val="Heading3"/>
      </w:pPr>
      <w:r>
        <w:t xml:space="preserve">Additional Information</w:t>
      </w:r>
    </w:p>
    <w:p>
      <w:pPr>
        <w:pStyle w:val="FirstParagraph"/>
      </w:pPr>
      <w:r>
        <w:rPr>
          <w:bCs/>
          <w:b/>
        </w:rPr>
        <w:t xml:space="preserve">Community Engagement:</w:t>
      </w:r>
      <w:r>
        <w:t xml:space="preserve"> </w:t>
      </w:r>
      <w:r>
        <w:t xml:space="preserve">Actively involved in Lyon’s military-civilian cooperation programs, including youth mentorship and disaster response drills. Organized annual “Defense Days” to educate locals on security preparedness.</w:t>
      </w:r>
    </w:p>
    <w:p>
      <w:pPr>
        <w:pStyle w:val="BodyText"/>
      </w:pPr>
      <w:r>
        <w:rPr>
          <w:bCs/>
          <w:b/>
        </w:rPr>
        <w:t xml:space="preserve">Awards and Recognitions:</w:t>
      </w:r>
    </w:p>
    <w:p>
      <w:pPr>
        <w:numPr>
          <w:ilvl w:val="0"/>
          <w:numId w:val="1006"/>
        </w:numPr>
        <w:pStyle w:val="Compact"/>
      </w:pPr>
      <w:r>
        <w:t xml:space="preserve">Medaille de la Défense Nationale (2021)</w:t>
      </w:r>
    </w:p>
    <w:p>
      <w:pPr>
        <w:numPr>
          <w:ilvl w:val="0"/>
          <w:numId w:val="1006"/>
        </w:numPr>
        <w:pStyle w:val="Compact"/>
      </w:pPr>
      <w:r>
        <w:t xml:space="preserve">Commander’s Award for Excellence in Leadership (2019)</w:t>
      </w:r>
    </w:p>
    <w:p>
      <w:pPr>
        <w:numPr>
          <w:ilvl w:val="0"/>
          <w:numId w:val="1006"/>
        </w:numPr>
        <w:pStyle w:val="Compact"/>
      </w:pPr>
      <w:r>
        <w:t xml:space="preserve">Certificate of Merit from the Lyon City Council for Crisis Management (2017)</w:t>
      </w:r>
    </w:p>
    <w:p>
      <w:pPr>
        <w:pStyle w:val="FirstParagraph"/>
      </w:pPr>
      <w:r>
        <w:rPr>
          <w:bCs/>
          <w:b/>
        </w:rPr>
        <w:t xml:space="preserve">Personal Statement:</w:t>
      </w:r>
      <w:r>
        <w:t xml:space="preserve"> </w:t>
      </w:r>
      <w:r>
        <w:t xml:space="preserve">As a Military Officer deeply rooted in France Lyon, I am driven to protect the region’s stability while fostering trust between armed forces and civilians. My career reflects a commitment to innovation, discipline, and the unique challenges of defending one of France’s most culturally and strategically significant cities.</w:t>
      </w:r>
    </w:p>
    <w:bookmarkEnd w:id="28"/>
    <w:bookmarkStart w:id="29" w:name="references"/>
    <w:p>
      <w:pPr>
        <w:pStyle w:val="Heading3"/>
      </w:pPr>
      <w:r>
        <w:t xml:space="preserve">References</w:t>
      </w:r>
    </w:p>
    <w:p>
      <w:pPr>
        <w:pStyle w:val="FirstParagraph"/>
      </w:pPr>
      <w:r>
        <w:t xml:space="preserve">Available upon request from the French Ministry of Defense or Lyon Military Base Command.</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France Lyon</dc:title>
  <dc:creator/>
  <dc:language>en</dc:language>
  <cp:keywords/>
  <dcterms:created xsi:type="dcterms:W3CDTF">2026-07-23T11:49:41Z</dcterms:created>
  <dcterms:modified xsi:type="dcterms:W3CDTF">2026-07-23T11:49:41Z</dcterms:modified>
</cp:coreProperties>
</file>

<file path=docProps/custom.xml><?xml version="1.0" encoding="utf-8"?>
<Properties xmlns="http://schemas.openxmlformats.org/officeDocument/2006/custom-properties" xmlns:vt="http://schemas.openxmlformats.org/officeDocument/2006/docPropsVTypes"/>
</file>