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Military</w:t>
      </w:r>
      <w:r>
        <w:t xml:space="preserve"> </w:t>
      </w:r>
      <w:r>
        <w:t xml:space="preserve">Officer</w:t>
      </w:r>
      <w:r>
        <w:t xml:space="preserve"> </w:t>
      </w:r>
      <w:r>
        <w:t xml:space="preserve">in</w:t>
      </w:r>
      <w:r>
        <w:t xml:space="preserve"> </w:t>
      </w:r>
      <w:r>
        <w:t xml:space="preserve">Qatar</w:t>
      </w:r>
      <w:r>
        <w:t xml:space="preserve"> </w:t>
      </w:r>
      <w:r>
        <w:t xml:space="preserve">Doha</w:t>
      </w:r>
    </w:p>
    <w:bookmarkStart w:id="35" w:name="curriculum-vitae"/>
    <w:p>
      <w:pPr>
        <w:pStyle w:val="Heading1"/>
      </w:pPr>
      <w:r>
        <w:t xml:space="preserve">Curriculum Vitae</w:t>
      </w:r>
    </w:p>
    <w:bookmarkStart w:id="34" w:name="military-officer-qatar-doha"/>
    <w:p>
      <w:pPr>
        <w:pStyle w:val="Heading2"/>
      </w:pPr>
      <w:r>
        <w:t xml:space="preserve">Military Officer | Qatar Doha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Al-Maktoum</w:t>
      </w:r>
      <w:r>
        <w:br/>
      </w:r>
      <w:r>
        <w:rPr>
          <w:bCs/>
          <w:b/>
        </w:rPr>
        <w:t xml:space="preserve">Email:</w:t>
      </w:r>
      <w:r>
        <w:t xml:space="preserve"> </w:t>
      </w:r>
      <w:r>
        <w:t xml:space="preserve">ahmed.al-maktoum@qatar.defense</w:t>
      </w:r>
      <w:r>
        <w:br/>
      </w:r>
      <w:r>
        <w:rPr>
          <w:bCs/>
          <w:b/>
        </w:rPr>
        <w:t xml:space="preserve">Phone:</w:t>
      </w:r>
      <w:r>
        <w:t xml:space="preserve"> </w:t>
      </w:r>
      <w:r>
        <w:t xml:space="preserve">+974 1234 5678</w:t>
      </w:r>
      <w:r>
        <w:br/>
      </w:r>
      <w:r>
        <w:rPr>
          <w:bCs/>
          <w:b/>
        </w:rPr>
        <w:t xml:space="preserve">Location:</w:t>
      </w:r>
      <w:r>
        <w:t xml:space="preserve"> </w:t>
      </w:r>
      <w:r>
        <w:t xml:space="preserve">Doha, Qatar</w:t>
      </w:r>
    </w:p>
    <w:bookmarkEnd w:id="20"/>
    <w:bookmarkStart w:id="21" w:name="career-objective"/>
    <w:p>
      <w:pPr>
        <w:pStyle w:val="Heading3"/>
      </w:pPr>
      <w:r>
        <w:t xml:space="preserve">Career Objective</w:t>
      </w:r>
    </w:p>
    <w:p>
      <w:pPr>
        <w:pStyle w:val="FirstParagraph"/>
      </w:pPr>
      <w:r>
        <w:t xml:space="preserve">A dedicated and experienced Military Officer with over 15 years of service in the Qatari Armed Forces, seeking to contribute expertise in strategic leadership, operational planning, and national defense to further strengthen the security infrastructure of Qatar Doha. Committed to upholding the values of the State of Qatar while advancing professional development and fostering collaboration within regional and international military alliances.</w:t>
      </w:r>
    </w:p>
    <w:bookmarkEnd w:id="21"/>
    <w:bookmarkStart w:id="25" w:name="professional-experience"/>
    <w:p>
      <w:pPr>
        <w:pStyle w:val="Heading3"/>
      </w:pPr>
      <w:r>
        <w:t xml:space="preserve">Professional Experience</w:t>
      </w:r>
    </w:p>
    <w:bookmarkStart w:id="22" w:name="X09bf7253020d7482c737a3b831a138c2b5538ed"/>
    <w:p>
      <w:pPr>
        <w:pStyle w:val="Heading4"/>
      </w:pPr>
      <w:r>
        <w:t xml:space="preserve">Operations Officer, Qatari Armed Forces (2018 – Present)</w:t>
      </w:r>
    </w:p>
    <w:p>
      <w:pPr>
        <w:numPr>
          <w:ilvl w:val="0"/>
          <w:numId w:val="1001"/>
        </w:numPr>
        <w:pStyle w:val="Compact"/>
      </w:pPr>
      <w:r>
        <w:t xml:space="preserve">Oversee the coordination of joint military operations across Qatar Doha, ensuring alignment with national security objectives and international defense partnerships.</w:t>
      </w:r>
    </w:p>
    <w:p>
      <w:pPr>
        <w:numPr>
          <w:ilvl w:val="0"/>
          <w:numId w:val="1001"/>
        </w:numPr>
        <w:pStyle w:val="Compact"/>
      </w:pPr>
      <w:r>
        <w:t xml:space="preserve">Develop and implement strategic plans for homeland security, including border surveillance and counter-terrorism initiatives tailored to the unique geopolitical landscape of Qatar Doha.</w:t>
      </w:r>
    </w:p>
    <w:p>
      <w:pPr>
        <w:numPr>
          <w:ilvl w:val="0"/>
          <w:numId w:val="1001"/>
        </w:numPr>
        <w:pStyle w:val="Compact"/>
      </w:pPr>
      <w:r>
        <w:t xml:space="preserve">Lead high-stakes training exercises in collaboration with the Qatari National Guard and allied forces, enhancing interoperability during regional drills in Doha.</w:t>
      </w:r>
    </w:p>
    <w:p>
      <w:pPr>
        <w:numPr>
          <w:ilvl w:val="0"/>
          <w:numId w:val="1001"/>
        </w:numPr>
        <w:pStyle w:val="Compact"/>
      </w:pPr>
      <w:r>
        <w:t xml:space="preserve">Provide expert analysis on military logistics, optimizing supply chains and resource allocation for defense operations in Qatar Doha.</w:t>
      </w:r>
    </w:p>
    <w:bookmarkEnd w:id="22"/>
    <w:bookmarkStart w:id="23" w:name="X92ad93c18365fc7561ceef149d3e2ed435e4934"/>
    <w:p>
      <w:pPr>
        <w:pStyle w:val="Heading4"/>
      </w:pPr>
      <w:r>
        <w:t xml:space="preserve">Training and Development Officer, Qatari Military Academy (2012 – 2018)</w:t>
      </w:r>
    </w:p>
    <w:p>
      <w:pPr>
        <w:numPr>
          <w:ilvl w:val="0"/>
          <w:numId w:val="1002"/>
        </w:numPr>
        <w:pStyle w:val="Compact"/>
      </w:pPr>
      <w:r>
        <w:t xml:space="preserve">Designed and delivered advanced leadership courses to cadets, emphasizing ethical decision-making, tactical agility, and the cultural nuances of military service in Qatar Doha.</w:t>
      </w:r>
    </w:p>
    <w:p>
      <w:pPr>
        <w:numPr>
          <w:ilvl w:val="0"/>
          <w:numId w:val="1002"/>
        </w:numPr>
        <w:pStyle w:val="Compact"/>
      </w:pPr>
      <w:r>
        <w:t xml:space="preserve">Collaborated with international defense institutions to integrate cutting-edge training modules into the Qatari curriculum, reflecting global best practices in military education.</w:t>
      </w:r>
    </w:p>
    <w:p>
      <w:pPr>
        <w:numPr>
          <w:ilvl w:val="0"/>
          <w:numId w:val="1002"/>
        </w:numPr>
        <w:pStyle w:val="Compact"/>
      </w:pPr>
      <w:r>
        <w:t xml:space="preserve">Supervised the implementation of a digital simulation system for battlefield training, enhancing realism and preparedness for cadets operating in Qatar Doha’s diverse environments.</w:t>
      </w:r>
    </w:p>
    <w:bookmarkEnd w:id="23"/>
    <w:bookmarkStart w:id="24" w:name="Xa3419fc881ada07f3a9c948a203d37ede271449"/>
    <w:p>
      <w:pPr>
        <w:pStyle w:val="Heading4"/>
      </w:pPr>
      <w:r>
        <w:t xml:space="preserve">Logistics Officer, Qatar Armed Forces (2007 – 2012)</w:t>
      </w:r>
    </w:p>
    <w:p>
      <w:pPr>
        <w:numPr>
          <w:ilvl w:val="0"/>
          <w:numId w:val="1003"/>
        </w:numPr>
        <w:pStyle w:val="Compact"/>
      </w:pPr>
      <w:r>
        <w:t xml:space="preserve">Managed the procurement and distribution of military equipment, ensuring seamless support for operations across Doha and surrounding regions.</w:t>
      </w:r>
    </w:p>
    <w:p>
      <w:pPr>
        <w:numPr>
          <w:ilvl w:val="0"/>
          <w:numId w:val="1003"/>
        </w:numPr>
        <w:pStyle w:val="Compact"/>
      </w:pPr>
      <w:r>
        <w:t xml:space="preserve">Optimized supply chain management protocols to reduce costs by 18% while maintaining readiness levels during high-profile events such as the FIFA World Cup 2022 in Qatar Doha.</w:t>
      </w:r>
    </w:p>
    <w:p>
      <w:pPr>
        <w:numPr>
          <w:ilvl w:val="0"/>
          <w:numId w:val="1003"/>
        </w:numPr>
        <w:pStyle w:val="Compact"/>
      </w:pPr>
      <w:r>
        <w:t xml:space="preserve">Established partnerships with local Qatari vendors to strengthen domestic defense manufacturing capabilities, aligning with the National Vision 2030 objectives.</w:t>
      </w:r>
    </w:p>
    <w:bookmarkEnd w:id="24"/>
    <w:bookmarkEnd w:id="25"/>
    <w:bookmarkStart w:id="28" w:name="education"/>
    <w:p>
      <w:pPr>
        <w:pStyle w:val="Heading3"/>
      </w:pPr>
      <w:r>
        <w:t xml:space="preserve">Education</w:t>
      </w:r>
    </w:p>
    <w:bookmarkStart w:id="26" w:name="Xf9f7a9086bcf6d3dbc9466aaef05c87f5a1d583"/>
    <w:p>
      <w:pPr>
        <w:pStyle w:val="Heading4"/>
      </w:pPr>
      <w:r>
        <w:t xml:space="preserve">Bachelor of Science in Military Science, Qatar University (2004 – 2007)</w:t>
      </w:r>
    </w:p>
    <w:p>
      <w:pPr>
        <w:pStyle w:val="FirstParagraph"/>
      </w:pPr>
      <w:r>
        <w:t xml:space="preserve">Graduated with honors, focusing on strategic defense studies and the historical context of military operations in the Gulf region. Relevant coursework included "Security Dynamics in the Middle East" and "Operational Leadership."</w:t>
      </w:r>
    </w:p>
    <w:bookmarkEnd w:id="26"/>
    <w:bookmarkStart w:id="27" w:name="X47ec8be705ad33576fe29798639e3706cc9bfe7"/>
    <w:p>
      <w:pPr>
        <w:pStyle w:val="Heading4"/>
      </w:pPr>
      <w:r>
        <w:t xml:space="preserve">Master of Arts in Strategic Studies, University of Cambridge (2008 – 2010)</w:t>
      </w:r>
    </w:p>
    <w:p>
      <w:pPr>
        <w:pStyle w:val="FirstParagraph"/>
      </w:pPr>
      <w:r>
        <w:t xml:space="preserve">Specialized in regional security challenges, with a thesis on "The Role of Qatar Doha in Multinational Military Coalitions." Recognized for research contributions to defense policy analysis.</w:t>
      </w:r>
    </w:p>
    <w:bookmarkEnd w:id="27"/>
    <w:bookmarkEnd w:id="28"/>
    <w:bookmarkStart w:id="29" w:name="skills"/>
    <w:p>
      <w:pPr>
        <w:pStyle w:val="Heading3"/>
      </w:pPr>
      <w:r>
        <w:t xml:space="preserve">Skills</w:t>
      </w:r>
    </w:p>
    <w:p>
      <w:pPr>
        <w:numPr>
          <w:ilvl w:val="0"/>
          <w:numId w:val="1004"/>
        </w:numPr>
        <w:pStyle w:val="Compact"/>
      </w:pPr>
      <w:r>
        <w:rPr>
          <w:bCs/>
          <w:b/>
        </w:rPr>
        <w:t xml:space="preserve">Leadership:</w:t>
      </w:r>
      <w:r>
        <w:t xml:space="preserve"> </w:t>
      </w:r>
      <w:r>
        <w:t xml:space="preserve">Proven ability to lead diverse teams in high-pressure environments, with a focus on fostering innovation and discipline.</w:t>
      </w:r>
    </w:p>
    <w:p>
      <w:pPr>
        <w:numPr>
          <w:ilvl w:val="0"/>
          <w:numId w:val="1004"/>
        </w:numPr>
        <w:pStyle w:val="Compact"/>
      </w:pPr>
      <w:r>
        <w:rPr>
          <w:bCs/>
          <w:b/>
        </w:rPr>
        <w:t xml:space="preserve">Tactical Planning:</w:t>
      </w:r>
      <w:r>
        <w:t xml:space="preserve"> </w:t>
      </w:r>
      <w:r>
        <w:t xml:space="preserve">Expertise in designing and executing military strategies aligned with Qatar Doha’s defense priorities.</w:t>
      </w:r>
    </w:p>
    <w:p>
      <w:pPr>
        <w:numPr>
          <w:ilvl w:val="0"/>
          <w:numId w:val="1004"/>
        </w:numPr>
        <w:pStyle w:val="Compact"/>
      </w:pPr>
      <w:r>
        <w:rPr>
          <w:bCs/>
          <w:b/>
        </w:rPr>
        <w:t xml:space="preserve">Languages:</w:t>
      </w:r>
      <w:r>
        <w:t xml:space="preserve"> </w:t>
      </w:r>
      <w:r>
        <w:t xml:space="preserve">Fluent in Arabic and English; proficient in basic French for international collaboration.</w:t>
      </w:r>
    </w:p>
    <w:p>
      <w:pPr>
        <w:numPr>
          <w:ilvl w:val="0"/>
          <w:numId w:val="1004"/>
        </w:numPr>
        <w:pStyle w:val="Compact"/>
      </w:pPr>
      <w:r>
        <w:rPr>
          <w:bCs/>
          <w:b/>
        </w:rPr>
        <w:t xml:space="preserve">Technology:</w:t>
      </w:r>
      <w:r>
        <w:t xml:space="preserve"> </w:t>
      </w:r>
      <w:r>
        <w:t xml:space="preserve">Skilled in using GIS systems, combat simulation software, and secure communication platforms essential for modern military operations.</w:t>
      </w:r>
    </w:p>
    <w:bookmarkEnd w:id="29"/>
    <w:bookmarkStart w:id="30" w:name="certifications"/>
    <w:p>
      <w:pPr>
        <w:pStyle w:val="Heading3"/>
      </w:pPr>
      <w:r>
        <w:t xml:space="preserve">Certifications</w:t>
      </w:r>
    </w:p>
    <w:p>
      <w:pPr>
        <w:numPr>
          <w:ilvl w:val="0"/>
          <w:numId w:val="1005"/>
        </w:numPr>
        <w:pStyle w:val="Compact"/>
      </w:pPr>
      <w:r>
        <w:t xml:space="preserve">Joint Operations Certification (Qatari Defense Forces, 2015)</w:t>
      </w:r>
    </w:p>
    <w:p>
      <w:pPr>
        <w:numPr>
          <w:ilvl w:val="0"/>
          <w:numId w:val="1005"/>
        </w:numPr>
        <w:pStyle w:val="Compact"/>
      </w:pPr>
      <w:r>
        <w:t xml:space="preserve">Advanced Leadership and Management Program (Qatar Foundation, 2017)</w:t>
      </w:r>
    </w:p>
    <w:p>
      <w:pPr>
        <w:numPr>
          <w:ilvl w:val="0"/>
          <w:numId w:val="1005"/>
        </w:numPr>
        <w:pStyle w:val="Compact"/>
      </w:pPr>
      <w:r>
        <w:t xml:space="preserve">Cybersecurity Training for Military Personnel (International Cyber Defense Academy, 2019)</w:t>
      </w:r>
    </w:p>
    <w:bookmarkEnd w:id="30"/>
    <w:bookmarkStart w:id="31" w:name="professional-affiliations"/>
    <w:p>
      <w:pPr>
        <w:pStyle w:val="Heading3"/>
      </w:pPr>
      <w:r>
        <w:t xml:space="preserve">Professional Affiliations</w:t>
      </w:r>
    </w:p>
    <w:p>
      <w:pPr>
        <w:numPr>
          <w:ilvl w:val="0"/>
          <w:numId w:val="1006"/>
        </w:numPr>
        <w:pStyle w:val="Compact"/>
      </w:pPr>
      <w:r>
        <w:t xml:space="preserve">Military Officers Association of Qatar (Member since 2010)</w:t>
      </w:r>
    </w:p>
    <w:p>
      <w:pPr>
        <w:numPr>
          <w:ilvl w:val="0"/>
          <w:numId w:val="1006"/>
        </w:numPr>
        <w:pStyle w:val="Compact"/>
      </w:pPr>
      <w:r>
        <w:t xml:space="preserve">International Military Council for the Gulf Region (Active Participant)</w:t>
      </w:r>
    </w:p>
    <w:p>
      <w:pPr>
        <w:numPr>
          <w:ilvl w:val="0"/>
          <w:numId w:val="1006"/>
        </w:numPr>
        <w:pStyle w:val="Compact"/>
      </w:pPr>
      <w:r>
        <w:t xml:space="preserve">Doha Defense Forum Speaker, 2021</w:t>
      </w:r>
    </w:p>
    <w:bookmarkEnd w:id="31"/>
    <w:bookmarkStart w:id="32" w:name="language-proficiency"/>
    <w:p>
      <w:pPr>
        <w:pStyle w:val="Heading3"/>
      </w:pPr>
      <w:r>
        <w:t xml:space="preserve">Language Proficiency</w:t>
      </w:r>
    </w:p>
    <w:p>
      <w:pPr>
        <w:numPr>
          <w:ilvl w:val="0"/>
          <w:numId w:val="1007"/>
        </w:numPr>
        <w:pStyle w:val="Compact"/>
      </w:pPr>
      <w:r>
        <w:t xml:space="preserve">Arabic: Native speaker</w:t>
      </w:r>
    </w:p>
    <w:p>
      <w:pPr>
        <w:numPr>
          <w:ilvl w:val="0"/>
          <w:numId w:val="1007"/>
        </w:numPr>
        <w:pStyle w:val="Compact"/>
      </w:pPr>
      <w:r>
        <w:t xml:space="preserve">English: Fluent (TOEFL iBT 110)</w:t>
      </w:r>
    </w:p>
    <w:p>
      <w:pPr>
        <w:numPr>
          <w:ilvl w:val="0"/>
          <w:numId w:val="1007"/>
        </w:numPr>
        <w:pStyle w:val="Compact"/>
      </w:pPr>
      <w:r>
        <w:t xml:space="preserve">French: Basic (C1 level)</w:t>
      </w:r>
    </w:p>
    <w:bookmarkEnd w:id="32"/>
    <w:bookmarkStart w:id="33" w:name="references"/>
    <w:p>
      <w:pPr>
        <w:pStyle w:val="Heading3"/>
      </w:pPr>
      <w:r>
        <w:t xml:space="preserve">References</w:t>
      </w:r>
    </w:p>
    <w:p>
      <w:pPr>
        <w:pStyle w:val="FirstParagraph"/>
      </w:pPr>
      <w:r>
        <w:t xml:space="preserve">Available upon request. References include senior officers from the Qatari Armed Forces, academic advisors from Qatar University, and partners in international defense collaborations.</w:t>
      </w:r>
    </w:p>
    <w:bookmarkEnd w:id="33"/>
    <w:p>
      <w:pPr>
        <w:pStyle w:val="BodyText"/>
      </w:pPr>
      <w:r>
        <w:rPr>
          <w:iCs/>
          <w:i/>
        </w:rPr>
        <w:t xml:space="preserve">Curriculum Vitae for Military Officer | Qatar Doha | Last Updated: April 2024</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Military Officer in Qatar Doha</dc:title>
  <dc:creator/>
  <dc:language>en</dc:language>
  <cp:keywords/>
  <dcterms:created xsi:type="dcterms:W3CDTF">2025-12-04T05:53:48Z</dcterms:created>
  <dcterms:modified xsi:type="dcterms:W3CDTF">2025-12-04T05:53:48Z</dcterms:modified>
</cp:coreProperties>
</file>

<file path=docProps/custom.xml><?xml version="1.0" encoding="utf-8"?>
<Properties xmlns="http://schemas.openxmlformats.org/officeDocument/2006/custom-properties" xmlns:vt="http://schemas.openxmlformats.org/officeDocument/2006/docPropsVTypes"/>
</file>