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[X years] of service in the armed forces of [Country], specializing in strategic operations, leadership development, and national security. Proven track record in commanding high-performance units while adhering to the principles of military ethics and discipline. Committed to contributing expertise to Saudi Arabia's defense initiatives, particularly in Jeddah, where I aim to support regional stability and operational excellence. A strong advocate for fostering inter-service collaboration and aligning military strategies with the Kingdom’s Vision 2030 goals.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ilitary-science"/>
    <w:p>
      <w:pPr>
        <w:pStyle w:val="Heading3"/>
      </w:pPr>
      <w:r>
        <w:t xml:space="preserve">Bachelor of Science in Military Science</w:t>
      </w:r>
    </w:p>
    <w:p>
      <w:pPr>
        <w:pStyle w:val="FirstParagraph"/>
      </w:pPr>
      <w:r>
        <w:t xml:space="preserve">[University Name], [Country]</w:t>
      </w:r>
      <w:r>
        <w:br/>
      </w:r>
      <w:r>
        <w:t xml:space="preserve">Graduated: [Year]</w:t>
      </w:r>
    </w:p>
    <w:bookmarkEnd w:id="22"/>
    <w:bookmarkStart w:id="23" w:name="masters-in-strategic-leadership"/>
    <w:p>
      <w:pPr>
        <w:pStyle w:val="Heading3"/>
      </w:pPr>
      <w:r>
        <w:t xml:space="preserve">Masters in Strategic Leadership</w:t>
      </w:r>
    </w:p>
    <w:p>
      <w:pPr>
        <w:pStyle w:val="FirstParagraph"/>
      </w:pPr>
      <w:r>
        <w:t xml:space="preserve">[Institution Name], [Country]</w:t>
      </w:r>
      <w:r>
        <w:br/>
      </w:r>
      <w:r>
        <w:t xml:space="preserve">Graduated: [Year]</w:t>
      </w:r>
    </w:p>
    <w:bookmarkEnd w:id="23"/>
    <w:bookmarkStart w:id="24" w:name="advanced-military-training-programs"/>
    <w:p>
      <w:pPr>
        <w:pStyle w:val="Heading3"/>
      </w:pPr>
      <w:r>
        <w:t xml:space="preserve">Advanced Military Training Programs</w:t>
      </w:r>
    </w:p>
    <w:p>
      <w:pPr>
        <w:numPr>
          <w:ilvl w:val="0"/>
          <w:numId w:val="1001"/>
        </w:numPr>
        <w:pStyle w:val="Compact"/>
      </w:pPr>
      <w:r>
        <w:t xml:space="preserve">Tactical Operations and Maneuver Warfare - [Institution Name], [Year]</w:t>
      </w:r>
    </w:p>
    <w:p>
      <w:pPr>
        <w:numPr>
          <w:ilvl w:val="0"/>
          <w:numId w:val="1001"/>
        </w:numPr>
        <w:pStyle w:val="Compact"/>
      </w:pPr>
      <w:r>
        <w:t xml:space="preserve">Logistics and Supply Chain Management - [Institution Name], [Year]</w:t>
      </w:r>
    </w:p>
    <w:p>
      <w:pPr>
        <w:numPr>
          <w:ilvl w:val="0"/>
          <w:numId w:val="1001"/>
        </w:numPr>
        <w:pStyle w:val="Compact"/>
      </w:pPr>
      <w:r>
        <w:t xml:space="preserve">Cybersecurity in Modern Defense Systems - [Institution Name], [Year]</w:t>
      </w:r>
    </w:p>
    <w:bookmarkEnd w:id="24"/>
    <w:bookmarkEnd w:id="25"/>
    <w:bookmarkStart w:id="29" w:name="military-experience"/>
    <w:p>
      <w:pPr>
        <w:pStyle w:val="Heading2"/>
      </w:pPr>
      <w:r>
        <w:t xml:space="preserve">Military Experience</w:t>
      </w:r>
    </w:p>
    <w:bookmarkStart w:id="26" w:name="major-armed-force-name"/>
    <w:p>
      <w:pPr>
        <w:pStyle w:val="Heading3"/>
      </w:pPr>
      <w:r>
        <w:t xml:space="preserve">Major, [Armed Force Name]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Major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- Present</w:t>
      </w:r>
    </w:p>
    <w:p>
      <w:pPr>
        <w:numPr>
          <w:ilvl w:val="0"/>
          <w:numId w:val="1002"/>
        </w:numPr>
        <w:pStyle w:val="Compact"/>
      </w:pPr>
      <w:r>
        <w:t xml:space="preserve">Served as the Operations Officer for the Jeddah-based Special Forces Unit, overseeing mission planning, resource allocation, and personnel training to ensure operational readiness.</w:t>
      </w:r>
    </w:p>
    <w:p>
      <w:pPr>
        <w:numPr>
          <w:ilvl w:val="0"/>
          <w:numId w:val="1002"/>
        </w:numPr>
        <w:pStyle w:val="Compact"/>
      </w:pPr>
      <w:r>
        <w:t xml:space="preserve">Coordinated joint military exercises with regional allies in Saudi Arabia, enhancing interoperability and strategic partnerships in the Red Sea region.</w:t>
      </w:r>
    </w:p>
    <w:p>
      <w:pPr>
        <w:numPr>
          <w:ilvl w:val="0"/>
          <w:numId w:val="1002"/>
        </w:numPr>
        <w:pStyle w:val="Compact"/>
      </w:pPr>
      <w:r>
        <w:t xml:space="preserve">Directed counterterrorism operations in collaboration with local authorities, contributing to the security of critical infrastructure in Jeddah.</w:t>
      </w:r>
    </w:p>
    <w:p>
      <w:pPr>
        <w:numPr>
          <w:ilvl w:val="0"/>
          <w:numId w:val="1002"/>
        </w:numPr>
        <w:pStyle w:val="Compact"/>
      </w:pPr>
      <w:r>
        <w:t xml:space="preserve">Provided leadership during humanitarian missions, including disaster response and community engagement programs aligned with Saudi Arabia's National Transformation Program.</w:t>
      </w:r>
    </w:p>
    <w:bookmarkEnd w:id="26"/>
    <w:bookmarkStart w:id="27" w:name="lieutenant-colonel-armed-force-name"/>
    <w:p>
      <w:pPr>
        <w:pStyle w:val="Heading3"/>
      </w:pPr>
      <w:r>
        <w:t xml:space="preserve">Lieutenant Colonel, [Armed Force Name]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Lieutenant Colonel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[Previous Location], [Country]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Served as the Commanding Officer of a Regiment, responsible for training, discipline, and mission execution in diverse operational environments.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training programs to enhance the combat readiness of troops, with a focus on modern warfare tactics and technology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peacekeeping missions, showcasing leadership skills and fostering diplomatic ties between [Country] and the Gulf Cooperation Council (GCC).</w:t>
      </w:r>
    </w:p>
    <w:p>
      <w:pPr>
        <w:numPr>
          <w:ilvl w:val="0"/>
          <w:numId w:val="1003"/>
        </w:numPr>
        <w:pStyle w:val="Compact"/>
      </w:pPr>
      <w:r>
        <w:t xml:space="preserve">Contributed to policy formulation for military operations, emphasizing innovation and adherence to national defense strategies.</w:t>
      </w:r>
    </w:p>
    <w:bookmarkEnd w:id="27"/>
    <w:bookmarkStart w:id="28" w:name="sergeant-major-armed-force-name"/>
    <w:p>
      <w:pPr>
        <w:pStyle w:val="Heading3"/>
      </w:pPr>
      <w:r>
        <w:t xml:space="preserve">Sergeant Major, [Armed Force Name]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Sergeant Major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[Previous Location], [Country]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Served as the Senior Non-Commissioned Officer (SNCO) in charge of unit morale, training, and daily operations.</w:t>
      </w:r>
    </w:p>
    <w:p>
      <w:pPr>
        <w:numPr>
          <w:ilvl w:val="0"/>
          <w:numId w:val="1004"/>
        </w:numPr>
        <w:pStyle w:val="Compact"/>
      </w:pPr>
      <w:r>
        <w:t xml:space="preserve">Implemented mentorship programs to develop junior officers and enlisted personnel, fostering a culture of excellence and accountability.</w:t>
      </w:r>
    </w:p>
    <w:p>
      <w:pPr>
        <w:numPr>
          <w:ilvl w:val="0"/>
          <w:numId w:val="1004"/>
        </w:numPr>
        <w:pStyle w:val="Compact"/>
      </w:pPr>
      <w:r>
        <w:t xml:space="preserve">Managed logistics and supply chain operations during high-stress missions, ensuring seamless support for frontline units.</w:t>
      </w:r>
    </w:p>
    <w:p>
      <w:pPr>
        <w:numPr>
          <w:ilvl w:val="0"/>
          <w:numId w:val="1004"/>
        </w:numPr>
        <w:pStyle w:val="Compact"/>
      </w:pPr>
      <w:r>
        <w:t xml:space="preserve">Represented the military in community outreach initiatives, strengthening public trust and cooperation in [Country]’s security landscape.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Leadership:</w:t>
      </w:r>
      <w:r>
        <w:t xml:space="preserve"> </w:t>
      </w:r>
      <w:r>
        <w:t xml:space="preserve">Proven ability to lead diverse teams under high-pressure environments, ensuring mission success and operational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Expertise:</w:t>
      </w:r>
      <w:r>
        <w:t xml:space="preserve"> </w:t>
      </w:r>
      <w:r>
        <w:t xml:space="preserve">Skilled in designing and executing complex military operations, including urban warfare, reconnaissance, and counterinsurgency tactics.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Interagency Collaboration:</w:t>
      </w:r>
      <w:r>
        <w:t xml:space="preserve"> </w:t>
      </w:r>
      <w:r>
        <w:t xml:space="preserve">Experience working with local, regional, and international agencies to achieve shared security objectives.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capability to respond to emergencies, including natural disasters and security threats, with swift decision-making and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[Languages], with proficiency in Arabic (for effective communication in Saudi Arabia Jeddah).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t xml:space="preserve">Command and Staff College Certificate -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National Defense Leadership Award - [Country], [Year]</w:t>
      </w:r>
    </w:p>
    <w:p>
      <w:pPr>
        <w:numPr>
          <w:ilvl w:val="0"/>
          <w:numId w:val="1006"/>
        </w:numPr>
        <w:pStyle w:val="Compact"/>
      </w:pPr>
      <w:r>
        <w:t xml:space="preserve">Counterterrorism Operations Certification -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Saudi Arabia National Security Symposium Participation - Jeddah, [Year]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Military Officers Association of America (MOAA)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Military History</w:t>
      </w:r>
    </w:p>
    <w:p>
      <w:pPr>
        <w:numPr>
          <w:ilvl w:val="0"/>
          <w:numId w:val="1007"/>
        </w:numPr>
        <w:pStyle w:val="Compact"/>
      </w:pPr>
      <w:r>
        <w:t xml:space="preserve">Saudi Arabia Defense Forum Member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Military Officer seeking opportunities in Saudi Arabia Jeddah, emphasizing expertise in military leadership, operational excellence, and alignment with the Kingdom’s security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Saudi Arabia Jeddah</dc:title>
  <dc:creator/>
  <dc:language>en</dc:language>
  <cp:keywords/>
  <dcterms:created xsi:type="dcterms:W3CDTF">2025-12-11T08:08:08Z</dcterms:created>
  <dcterms:modified xsi:type="dcterms:W3CDTF">2025-12-11T08:08:08Z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