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75e4e8e98c4ab33083cfdb0e7c381796258de8f"/>
    <w:p>
      <w:pPr>
        <w:pStyle w:val="Heading2"/>
      </w:pPr>
      <w:r>
        <w:t xml:space="preserve">Military Officer Specializing in Sudan Khartoum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Lieutenant Colonel Ahmed Al-Mustafa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Khartoum City, Sudan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a.mustafa@military.gov.sd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motivated Military Officer with over 15 years of service in the Sudanese Armed Forces. Specialized in border security, counter-insurgency operations, and peacekeeping missions within Sudan Khartoum. Proven expertise in leading troops, strategic planning, and community engagement to maintain stability in conflict-prone regions. Committed to upholding national sovereignty and fostering regional cooperation under the framework of the African Union and United Nations.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Military Science</w:t>
      </w:r>
      <w:r>
        <w:t xml:space="preserve"> </w:t>
      </w:r>
      <w:r>
        <w:t xml:space="preserve">- Sudanese Military Academy, Khartoum (2005–2009)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Strategic Studies</w:t>
      </w:r>
      <w:r>
        <w:t xml:space="preserve"> </w:t>
      </w:r>
      <w:r>
        <w:t xml:space="preserve">- University of Khartoum, Sudan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Peacekeeping Operations</w:t>
      </w:r>
      <w:r>
        <w:t xml:space="preserve"> </w:t>
      </w:r>
      <w:r>
        <w:t xml:space="preserve">- United Nations Institute for Training and Research (UNITAR), New York (2015)</w:t>
      </w:r>
    </w:p>
    <w:bookmarkEnd w:id="22"/>
    <w:bookmarkStart w:id="26" w:name="military-service-experience"/>
    <w:p>
      <w:pPr>
        <w:pStyle w:val="Heading3"/>
      </w:pPr>
      <w:r>
        <w:t xml:space="preserve">Military Service Experience</w:t>
      </w:r>
    </w:p>
    <w:bookmarkStart w:id="23" w:name="X16f954889f63ac225346311911b381e0ccba527"/>
    <w:p>
      <w:pPr>
        <w:pStyle w:val="Heading4"/>
      </w:pPr>
      <w:r>
        <w:t xml:space="preserve">Commander, 1st Armored Division, Sudanese Armed Forces</w:t>
      </w:r>
    </w:p>
    <w:p>
      <w:pPr>
        <w:pStyle w:val="FirstParagraph"/>
      </w:pPr>
      <w:r>
        <w:rPr>
          <w:iCs/>
          <w:i/>
        </w:rPr>
        <w:t xml:space="preserve">Khartoum, Sudan | 2018–Present</w:t>
      </w:r>
    </w:p>
    <w:p>
      <w:pPr>
        <w:numPr>
          <w:ilvl w:val="0"/>
          <w:numId w:val="1002"/>
        </w:numPr>
        <w:pStyle w:val="Compact"/>
      </w:pPr>
      <w:r>
        <w:t xml:space="preserve">Direct oversight of 3,000+ troops stationed in Khartoum and surrounding regions, focusing on border security and counter-insurgency efforts.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joint operations with the Sudanese Rapid Support Forces (RSF) to neutralize threats along the South Sudan border.</w:t>
      </w:r>
    </w:p>
    <w:p>
      <w:pPr>
        <w:numPr>
          <w:ilvl w:val="0"/>
          <w:numId w:val="1002"/>
        </w:numPr>
        <w:pStyle w:val="Compact"/>
      </w:pPr>
      <w:r>
        <w:t xml:space="preserve">Led humanitarian missions in Khartoum during the 2020 floods, coordinating with local and international aid agencies to ensure safety for civilians.</w:t>
      </w:r>
    </w:p>
    <w:p>
      <w:pPr>
        <w:numPr>
          <w:ilvl w:val="0"/>
          <w:numId w:val="1002"/>
        </w:numPr>
        <w:pStyle w:val="Compact"/>
      </w:pPr>
      <w:r>
        <w:t xml:space="preserve">Enhanced military infrastructure in Khartoum through strategic partnerships with regional defense contractors, improving logistics and communication systems.</w:t>
      </w:r>
    </w:p>
    <w:bookmarkEnd w:id="23"/>
    <w:bookmarkStart w:id="24" w:name="Xc9e51559a1b9b2d701c2b5c43b946e31144909e"/>
    <w:p>
      <w:pPr>
        <w:pStyle w:val="Heading4"/>
      </w:pPr>
      <w:r>
        <w:t xml:space="preserve">Assistant Division Commander, 5th Infantry Division</w:t>
      </w:r>
    </w:p>
    <w:p>
      <w:pPr>
        <w:pStyle w:val="FirstParagraph"/>
      </w:pPr>
      <w:r>
        <w:rPr>
          <w:iCs/>
          <w:i/>
        </w:rPr>
        <w:t xml:space="preserve">Khartoum, Sudan | 2013–2018</w:t>
      </w:r>
    </w:p>
    <w:p>
      <w:pPr>
        <w:numPr>
          <w:ilvl w:val="0"/>
          <w:numId w:val="1003"/>
        </w:numPr>
        <w:pStyle w:val="Compact"/>
      </w:pPr>
      <w:r>
        <w:t xml:space="preserve">Spearheaded the reorganization of troop deployment in Khartoum to address urban security challenges during political unrest.</w:t>
      </w:r>
    </w:p>
    <w:p>
      <w:pPr>
        <w:numPr>
          <w:ilvl w:val="0"/>
          <w:numId w:val="1003"/>
        </w:numPr>
        <w:pStyle w:val="Compact"/>
      </w:pPr>
      <w:r>
        <w:t xml:space="preserve">Conducted training programs for junior officers on modern warfare tactics, with a focus on urban combat and cyber-security protocols.</w:t>
      </w:r>
    </w:p>
    <w:p>
      <w:pPr>
        <w:numPr>
          <w:ilvl w:val="0"/>
          <w:numId w:val="1003"/>
        </w:numPr>
        <w:pStyle w:val="Compact"/>
      </w:pPr>
      <w:r>
        <w:t xml:space="preserve">Collaborated with the Sudanese Ministry of Defense to draft policies for the integration of advanced technology in military operations in Khartoum.</w:t>
      </w:r>
    </w:p>
    <w:bookmarkEnd w:id="24"/>
    <w:bookmarkStart w:id="25" w:name="logistics-officer-sudanese-army"/>
    <w:p>
      <w:pPr>
        <w:pStyle w:val="Heading4"/>
      </w:pPr>
      <w:r>
        <w:t xml:space="preserve">Logistics Officer, Sudanese Army</w:t>
      </w:r>
    </w:p>
    <w:p>
      <w:pPr>
        <w:pStyle w:val="FirstParagraph"/>
      </w:pPr>
      <w:r>
        <w:rPr>
          <w:iCs/>
          <w:i/>
        </w:rPr>
        <w:t xml:space="preserve">Khartoum, Sudan | 2009–2013</w:t>
      </w:r>
    </w:p>
    <w:p>
      <w:pPr>
        <w:numPr>
          <w:ilvl w:val="0"/>
          <w:numId w:val="1004"/>
        </w:numPr>
        <w:pStyle w:val="Compact"/>
      </w:pPr>
      <w:r>
        <w:t xml:space="preserve">Managed supply chains for military equipment and provisions across Khartoum and the Blue Nile region.</w:t>
      </w:r>
    </w:p>
    <w:p>
      <w:pPr>
        <w:numPr>
          <w:ilvl w:val="0"/>
          <w:numId w:val="1004"/>
        </w:numPr>
        <w:pStyle w:val="Compact"/>
      </w:pPr>
      <w:r>
        <w:t xml:space="preserve">Implemented cost-saving measures that reduced logistics expenses by 18% without compromising operational readiness.</w:t>
      </w:r>
    </w:p>
    <w:p>
      <w:pPr>
        <w:numPr>
          <w:ilvl w:val="0"/>
          <w:numId w:val="1004"/>
        </w:numPr>
        <w:pStyle w:val="Compact"/>
      </w:pPr>
      <w:r>
        <w:t xml:space="preserve">Established a network of local suppliers in Khartoum to ensure rapid response during emergencies.</w:t>
      </w:r>
    </w:p>
    <w:bookmarkEnd w:id="25"/>
    <w:bookmarkEnd w:id="26"/>
    <w:bookmarkStart w:id="27" w:name="additional-training-certifications"/>
    <w:p>
      <w:pPr>
        <w:pStyle w:val="Heading3"/>
      </w:pPr>
      <w:r>
        <w:t xml:space="preserve">Additional Training &amp;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Counter-Terrorism Strategies</w:t>
      </w:r>
      <w:r>
        <w:t xml:space="preserve"> </w:t>
      </w:r>
      <w:r>
        <w:t xml:space="preserve">- African Union Peace and Security Council, Addis Ababa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Crisis Situations</w:t>
      </w:r>
      <w:r>
        <w:t xml:space="preserve"> </w:t>
      </w:r>
      <w:r>
        <w:t xml:space="preserve">- International Institute for Strategic Studies (IISS), London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Military Engineering Techniques</w:t>
      </w:r>
      <w:r>
        <w:t xml:space="preserve"> </w:t>
      </w:r>
      <w:r>
        <w:t xml:space="preserve">- Sudanese Military Academy, Khartoum (2014)</w:t>
      </w:r>
    </w:p>
    <w:bookmarkEnd w:id="27"/>
    <w:bookmarkStart w:id="28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Strategic Planning and Execution</w:t>
      </w:r>
    </w:p>
    <w:p>
      <w:pPr>
        <w:numPr>
          <w:ilvl w:val="0"/>
          <w:numId w:val="1006"/>
        </w:numPr>
        <w:pStyle w:val="Compact"/>
      </w:pPr>
      <w:r>
        <w:t xml:space="preserve">Conflict Resolution and Mediation</w:t>
      </w:r>
    </w:p>
    <w:p>
      <w:pPr>
        <w:numPr>
          <w:ilvl w:val="0"/>
          <w:numId w:val="1006"/>
        </w:numPr>
        <w:pStyle w:val="Compact"/>
      </w:pPr>
      <w:r>
        <w:t xml:space="preserve">Linguistic Proficiency: Arabic (native), English (fluent), French (intermediate)</w:t>
      </w:r>
    </w:p>
    <w:p>
      <w:pPr>
        <w:numPr>
          <w:ilvl w:val="0"/>
          <w:numId w:val="1006"/>
        </w:numPr>
        <w:pStyle w:val="Compact"/>
      </w:pPr>
      <w:r>
        <w:t xml:space="preserve">Operational Leadership in Urban and Rural Environments</w:t>
      </w:r>
    </w:p>
    <w:p>
      <w:pPr>
        <w:numPr>
          <w:ilvl w:val="0"/>
          <w:numId w:val="1006"/>
        </w:numPr>
        <w:pStyle w:val="Compact"/>
      </w:pPr>
      <w:r>
        <w:t xml:space="preserve">Experience with UN Peacekeeping Missions in Sudan Khartoum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Sudanese Armed Forces Association (2010–Present)</w:t>
      </w:r>
    </w:p>
    <w:p>
      <w:pPr>
        <w:numPr>
          <w:ilvl w:val="0"/>
          <w:numId w:val="1007"/>
        </w:numPr>
        <w:pStyle w:val="Compact"/>
      </w:pPr>
      <w:r>
        <w:t xml:space="preserve">African Military Officers Network (AMON) - Member since 2015</w:t>
      </w:r>
    </w:p>
    <w:p>
      <w:pPr>
        <w:numPr>
          <w:ilvl w:val="0"/>
          <w:numId w:val="1007"/>
        </w:numPr>
        <w:pStyle w:val="Compact"/>
      </w:pPr>
      <w:r>
        <w:t xml:space="preserve">International Society for Military Sciences (ISMS) - Affiliate member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(intermediate)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officers from the Sudanese Armed Forces, United Nations officials, and regional defense experts based in Khartoum.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</dc:title>
  <dc:creator/>
  <dc:language>en</dc:language>
  <cp:keywords/>
  <dcterms:created xsi:type="dcterms:W3CDTF">2025-12-04T04:44:02Z</dcterms:created>
  <dcterms:modified xsi:type="dcterms:W3CDTF">2025-12-04T04:44:02Z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