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29"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Contact:</w:t>
      </w:r>
      <w:r>
        <w:t xml:space="preserve"> </w:t>
      </w:r>
      <w:r>
        <w:t xml:space="preserve">+971 50 123 4567 | [Email Address] |</w:t>
      </w:r>
      <w:r>
        <w:br/>
      </w:r>
      <w:r>
        <w:rPr>
          <w:bCs/>
          <w:b/>
        </w:rPr>
        <w:t xml:space="preserve">Location:</w:t>
      </w:r>
      <w:r>
        <w:t xml:space="preserve"> </w:t>
      </w:r>
      <w:r>
        <w:t xml:space="preserve">Abu Dhabi, United Arab Emirates</w:t>
      </w:r>
    </w:p>
    <w:bookmarkStart w:id="20" w:name="professional-summary"/>
    <w:p>
      <w:pPr>
        <w:pStyle w:val="Heading2"/>
      </w:pPr>
      <w:r>
        <w:t xml:space="preserve">Professional Summary</w:t>
      </w:r>
    </w:p>
    <w:p>
      <w:pPr>
        <w:pStyle w:val="FirstParagraph"/>
      </w:pPr>
      <w:r>
        <w:t xml:space="preserve">A dedicated and experienced Military Officer with over [X years] of service in the United Arab Emirates Armed Forces (UAEAF), specializing in strategic operations, leadership, and national security. Proven track record of contributing to the defense and stability of Abu Dhabi and the broader UAE region. Committed to upholding the values of the UAE’s military traditions while advancing operational excellence. A graduate of [Relevant Military Academy] with a focus on modern warfare tactics, cybersecurity, and inter-agency collaboration. Passionate about fostering unity among UAE military units and ensuring readiness for global challenges.</w:t>
      </w:r>
    </w:p>
    <w:bookmarkEnd w:id="20"/>
    <w:bookmarkStart w:id="21" w:name="education"/>
    <w:p>
      <w:pPr>
        <w:pStyle w:val="Heading2"/>
      </w:pPr>
      <w:r>
        <w:t xml:space="preserve">Education</w:t>
      </w:r>
    </w:p>
    <w:p>
      <w:pPr>
        <w:numPr>
          <w:ilvl w:val="0"/>
          <w:numId w:val="1001"/>
        </w:numPr>
        <w:pStyle w:val="Compact"/>
      </w:pPr>
      <w:r>
        <w:rPr>
          <w:bCs/>
          <w:b/>
        </w:rPr>
        <w:t xml:space="preserve">Bachelor of Science in Military Studies</w:t>
      </w:r>
      <w:r>
        <w:t xml:space="preserve">, [Relevant University/Military Academy], [Year]</w:t>
      </w:r>
    </w:p>
    <w:p>
      <w:pPr>
        <w:numPr>
          <w:ilvl w:val="0"/>
          <w:numId w:val="1001"/>
        </w:numPr>
        <w:pStyle w:val="Compact"/>
      </w:pPr>
      <w:r>
        <w:rPr>
          <w:bCs/>
          <w:b/>
        </w:rPr>
        <w:t xml:space="preserve">Masters in Strategic Leadership</w:t>
      </w:r>
      <w:r>
        <w:t xml:space="preserve">, [Institution Name], [Year]</w:t>
      </w:r>
    </w:p>
    <w:p>
      <w:pPr>
        <w:numPr>
          <w:ilvl w:val="0"/>
          <w:numId w:val="1001"/>
        </w:numPr>
        <w:pStyle w:val="Compact"/>
      </w:pPr>
      <w:r>
        <w:rPr>
          <w:bCs/>
          <w:b/>
        </w:rPr>
        <w:t xml:space="preserve">Advanced Certification in Cybersecurity Operations</w:t>
      </w:r>
      <w:r>
        <w:t xml:space="preserve">, UAE National Defense University, [Year]</w:t>
      </w:r>
    </w:p>
    <w:bookmarkEnd w:id="21"/>
    <w:bookmarkStart w:id="24" w:name="military-experience"/>
    <w:p>
      <w:pPr>
        <w:pStyle w:val="Heading2"/>
      </w:pPr>
      <w:r>
        <w:t xml:space="preserve">Military Experience</w:t>
      </w:r>
    </w:p>
    <w:bookmarkStart w:id="22" w:name="X35813c5b7a1681ca8092eb83e09ab9558c7a8ee"/>
    <w:p>
      <w:pPr>
        <w:pStyle w:val="Heading3"/>
      </w:pPr>
      <w:r>
        <w:t xml:space="preserve">Colonel, United Arab Emirates Armed Forces (UAEAF)</w:t>
      </w:r>
    </w:p>
    <w:p>
      <w:pPr>
        <w:pStyle w:val="FirstParagraph"/>
      </w:pPr>
      <w:r>
        <w:rPr>
          <w:iCs/>
          <w:i/>
        </w:rPr>
        <w:t xml:space="preserve">[Start Date] – Present</w:t>
      </w:r>
    </w:p>
    <w:p>
      <w:pPr>
        <w:numPr>
          <w:ilvl w:val="0"/>
          <w:numId w:val="1002"/>
        </w:numPr>
        <w:pStyle w:val="Compact"/>
      </w:pPr>
      <w:r>
        <w:t xml:space="preserve">Served as the Commander of the [Specific Unit/Division], responsible for overseeing operations in Abu Dhabi’s strategic zones, including border security and counter-terrorism initiatives.</w:t>
      </w:r>
    </w:p>
    <w:p>
      <w:pPr>
        <w:numPr>
          <w:ilvl w:val="0"/>
          <w:numId w:val="1002"/>
        </w:numPr>
        <w:pStyle w:val="Compact"/>
      </w:pPr>
      <w:r>
        <w:t xml:space="preserve">Led joint training exercises with UAEAF and international allies, enhancing interoperability and readiness for regional threats. Notable projects include [Name of Exercise], conducted in collaboration with the UAE’s Ministry of Defense.</w:t>
      </w:r>
    </w:p>
    <w:p>
      <w:pPr>
        <w:numPr>
          <w:ilvl w:val="0"/>
          <w:numId w:val="1002"/>
        </w:numPr>
        <w:pStyle w:val="Compact"/>
      </w:pPr>
      <w:r>
        <w:t xml:space="preserve">Played a pivotal role in modernizing Abu Dhabi’s defense infrastructure, integrating advanced technologies such as AI-driven surveillance systems and drone operations.</w:t>
      </w:r>
    </w:p>
    <w:p>
      <w:pPr>
        <w:numPr>
          <w:ilvl w:val="0"/>
          <w:numId w:val="1002"/>
        </w:numPr>
        <w:pStyle w:val="Compact"/>
      </w:pPr>
      <w:r>
        <w:t xml:space="preserve">Provided strategic guidance during critical national events, ensuring alignment with the UAE Vision 2021 and National Security Strategy. Recognized for leadership during [Specific Incident/Operation], where the unit achieved exceptional outcomes in maintaining public safety.</w:t>
      </w:r>
    </w:p>
    <w:bookmarkEnd w:id="22"/>
    <w:bookmarkStart w:id="23" w:name="lieutenant-colonel-uaeaf"/>
    <w:p>
      <w:pPr>
        <w:pStyle w:val="Heading3"/>
      </w:pPr>
      <w:r>
        <w:t xml:space="preserve">Lieutenant Colonel, UAEAF</w:t>
      </w:r>
    </w:p>
    <w:p>
      <w:pPr>
        <w:pStyle w:val="FirstParagraph"/>
      </w:pPr>
      <w:r>
        <w:rPr>
          <w:iCs/>
          <w:i/>
        </w:rPr>
        <w:t xml:space="preserve">[Start Date] – [End Date]</w:t>
      </w:r>
    </w:p>
    <w:p>
      <w:pPr>
        <w:numPr>
          <w:ilvl w:val="0"/>
          <w:numId w:val="1003"/>
        </w:numPr>
        <w:pStyle w:val="Compact"/>
      </w:pPr>
      <w:r>
        <w:t xml:space="preserve">Commanded the [Specific Battalion/Regiment], focusing on urban warfare and rapid response capabilities. Oversaw the deployment of troops during major events in Abu Dhabi, including the [International Event Name], where security protocols were executed flawlessly.</w:t>
      </w:r>
    </w:p>
    <w:p>
      <w:pPr>
        <w:numPr>
          <w:ilvl w:val="0"/>
          <w:numId w:val="1003"/>
        </w:numPr>
        <w:pStyle w:val="Compact"/>
      </w:pPr>
      <w:r>
        <w:t xml:space="preserve">Collaborated with UAE National Emergency Crisis and Disaster Management Authority (NCEMA) to develop contingency plans for natural disasters and cyberattacks, ensuring readiness across all military sectors.</w:t>
      </w:r>
    </w:p>
    <w:p>
      <w:pPr>
        <w:numPr>
          <w:ilvl w:val="0"/>
          <w:numId w:val="1003"/>
        </w:numPr>
        <w:pStyle w:val="Compact"/>
      </w:pPr>
      <w:r>
        <w:t xml:space="preserve">Conducted training programs on the UAE’s national defense policies, emphasizing the importance of unity and discipline among troops. Mentored junior officers, contributing to the growth of a skilled leadership pipeline in Abu Dhabi.</w:t>
      </w:r>
    </w:p>
    <w:bookmarkEnd w:id="23"/>
    <w:bookmarkEnd w:id="24"/>
    <w:bookmarkStart w:id="25" w:name="skills-certifications"/>
    <w:p>
      <w:pPr>
        <w:pStyle w:val="Heading2"/>
      </w:pPr>
      <w:r>
        <w:t xml:space="preserve">Skills &amp; Certifications</w:t>
      </w:r>
    </w:p>
    <w:p>
      <w:pPr>
        <w:numPr>
          <w:ilvl w:val="0"/>
          <w:numId w:val="1004"/>
        </w:numPr>
        <w:pStyle w:val="Compact"/>
      </w:pPr>
      <w:r>
        <w:rPr>
          <w:bCs/>
          <w:b/>
        </w:rPr>
        <w:t xml:space="preserve">Leadership &amp; Strategic Planning:</w:t>
      </w:r>
      <w:r>
        <w:t xml:space="preserve"> </w:t>
      </w:r>
      <w:r>
        <w:t xml:space="preserve">Proven ability to lead diverse teams under pressure and develop long-term operational strategies.</w:t>
      </w:r>
    </w:p>
    <w:p>
      <w:pPr>
        <w:numPr>
          <w:ilvl w:val="0"/>
          <w:numId w:val="1004"/>
        </w:numPr>
        <w:pStyle w:val="Compact"/>
      </w:pPr>
      <w:r>
        <w:rPr>
          <w:bCs/>
          <w:b/>
        </w:rPr>
        <w:t xml:space="preserve">Cybersecurity &amp; Technology:</w:t>
      </w:r>
      <w:r>
        <w:t xml:space="preserve"> </w:t>
      </w:r>
      <w:r>
        <w:t xml:space="preserve">Certified in UAEAF’s Cyber Warfare Training Program, with expertise in protecting critical infrastructure from digital threats.</w:t>
      </w:r>
    </w:p>
    <w:p>
      <w:pPr>
        <w:numPr>
          <w:ilvl w:val="0"/>
          <w:numId w:val="1004"/>
        </w:numPr>
        <w:pStyle w:val="Compact"/>
      </w:pPr>
      <w:r>
        <w:rPr>
          <w:bCs/>
          <w:b/>
        </w:rPr>
        <w:t xml:space="preserve">Languages:</w:t>
      </w:r>
      <w:r>
        <w:t xml:space="preserve"> </w:t>
      </w:r>
      <w:r>
        <w:t xml:space="preserve">Fluent in Arabic and English; basic proficiency in French (for international collaborations).</w:t>
      </w:r>
    </w:p>
    <w:p>
      <w:pPr>
        <w:numPr>
          <w:ilvl w:val="0"/>
          <w:numId w:val="1004"/>
        </w:numPr>
        <w:pStyle w:val="Compact"/>
      </w:pPr>
      <w:r>
        <w:rPr>
          <w:bCs/>
          <w:b/>
        </w:rPr>
        <w:t xml:space="preserve">Certifications:</w:t>
      </w:r>
    </w:p>
    <w:p>
      <w:pPr>
        <w:numPr>
          <w:ilvl w:val="1"/>
          <w:numId w:val="1005"/>
        </w:numPr>
        <w:pStyle w:val="Compact"/>
      </w:pPr>
      <w:r>
        <w:t xml:space="preserve">UAE National Defense University – Advanced Command Course</w:t>
      </w:r>
    </w:p>
    <w:p>
      <w:pPr>
        <w:numPr>
          <w:ilvl w:val="1"/>
          <w:numId w:val="1005"/>
        </w:numPr>
        <w:pStyle w:val="Compact"/>
      </w:pPr>
      <w:r>
        <w:t xml:space="preserve">NATO Joint Command and Staff College – Strategic Leadership Program</w:t>
      </w:r>
    </w:p>
    <w:p>
      <w:pPr>
        <w:numPr>
          <w:ilvl w:val="1"/>
          <w:numId w:val="1005"/>
        </w:numPr>
        <w:pStyle w:val="Compact"/>
      </w:pPr>
      <w:r>
        <w:t xml:space="preserve">Cybersecurity Professional Certification (CISP)</w:t>
      </w:r>
    </w:p>
    <w:bookmarkEnd w:id="25"/>
    <w:bookmarkStart w:id="26" w:name="awards-recognition"/>
    <w:p>
      <w:pPr>
        <w:pStyle w:val="Heading2"/>
      </w:pPr>
      <w:r>
        <w:t xml:space="preserve">Awards &amp; Recognition</w:t>
      </w:r>
    </w:p>
    <w:p>
      <w:pPr>
        <w:numPr>
          <w:ilvl w:val="0"/>
          <w:numId w:val="1006"/>
        </w:numPr>
        <w:pStyle w:val="Compact"/>
      </w:pPr>
      <w:r>
        <w:rPr>
          <w:bCs/>
          <w:b/>
        </w:rPr>
        <w:t xml:space="preserve">Order of Zayed (Second Class)</w:t>
      </w:r>
      <w:r>
        <w:t xml:space="preserve"> </w:t>
      </w:r>
      <w:r>
        <w:t xml:space="preserve">– Awarded by the UAE Government for outstanding service in national defense and security.</w:t>
      </w:r>
    </w:p>
    <w:p>
      <w:pPr>
        <w:numPr>
          <w:ilvl w:val="0"/>
          <w:numId w:val="1006"/>
        </w:numPr>
        <w:pStyle w:val="Compact"/>
      </w:pPr>
      <w:r>
        <w:rPr>
          <w:bCs/>
          <w:b/>
        </w:rPr>
        <w:t xml:space="preserve">Abu Dhabi Military Excellence Award</w:t>
      </w:r>
      <w:r>
        <w:t xml:space="preserve"> </w:t>
      </w:r>
      <w:r>
        <w:t xml:space="preserve">– Recognized for innovative contributions to Abu Dhabi’s defense systems.</w:t>
      </w:r>
    </w:p>
    <w:p>
      <w:pPr>
        <w:numPr>
          <w:ilvl w:val="0"/>
          <w:numId w:val="1006"/>
        </w:numPr>
        <w:pStyle w:val="Compact"/>
      </w:pPr>
      <w:r>
        <w:rPr>
          <w:bCs/>
          <w:b/>
        </w:rPr>
        <w:t xml:space="preserve">National Security Merit Badge</w:t>
      </w:r>
      <w:r>
        <w:t xml:space="preserve">, UAEAF – Acknowledged for leadership during high-stakes operations in the region.</w:t>
      </w:r>
    </w:p>
    <w:bookmarkEnd w:id="26"/>
    <w:bookmarkStart w:id="27" w:name="additional-information"/>
    <w:p>
      <w:pPr>
        <w:pStyle w:val="Heading2"/>
      </w:pPr>
      <w:r>
        <w:t xml:space="preserve">Additional Information</w:t>
      </w:r>
    </w:p>
    <w:p>
      <w:pPr>
        <w:pStyle w:val="FirstParagraph"/>
      </w:pPr>
      <w:r>
        <w:rPr>
          <w:bCs/>
          <w:b/>
        </w:rPr>
        <w:t xml:space="preserve">Community Engagement:</w:t>
      </w:r>
      <w:r>
        <w:t xml:space="preserve"> </w:t>
      </w:r>
      <w:r>
        <w:t xml:space="preserve">Active participant in UAE military outreach programs, including youth mentorship initiatives and public safety campaigns. Collaborated with Abu Dhabi’s Ministry of Culture and Knowledge Development to promote patriotism through educational workshops.</w:t>
      </w:r>
    </w:p>
    <w:p>
      <w:pPr>
        <w:pStyle w:val="BodyText"/>
      </w:pPr>
      <w:r>
        <w:rPr>
          <w:bCs/>
          <w:b/>
        </w:rPr>
        <w:t xml:space="preserve">Professional Affiliations:</w:t>
      </w:r>
      <w:r>
        <w:t xml:space="preserve"> </w:t>
      </w:r>
      <w:r>
        <w:t xml:space="preserve">Member of the UAE Military Officers Association; Regular attendee at regional defense conferences, such as the Abu Dhabi International Defense Exhibition (IDEX).</w:t>
      </w:r>
    </w:p>
    <w:bookmarkEnd w:id="27"/>
    <w:bookmarkStart w:id="28" w:name="references"/>
    <w:p>
      <w:pPr>
        <w:pStyle w:val="Heading2"/>
      </w:pPr>
      <w:r>
        <w:t xml:space="preserve">References</w:t>
      </w:r>
    </w:p>
    <w:p>
      <w:pPr>
        <w:pStyle w:val="FirstParagraph"/>
      </w:pPr>
      <w:r>
        <w:t xml:space="preserve">Available upon request. Contact [Name] at [Email Address] or [Phone Number] for details.</w:t>
      </w:r>
    </w:p>
    <w:p>
      <w:pPr>
        <w:pStyle w:val="BodyText"/>
      </w:pPr>
      <w:r>
        <w:rPr>
          <w:bCs/>
          <w:b/>
        </w:rPr>
        <w:t xml:space="preserve">Curriculum Vitae - Military Officer</w:t>
      </w:r>
      <w:r>
        <w:t xml:space="preserve"> </w:t>
      </w:r>
      <w:r>
        <w:t xml:space="preserve">|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2026-07-24T04:00:59Z</dcterms:created>
  <dcterms:modified xsi:type="dcterms:W3CDTF">2026-07-24T04:00:59Z</dcterms:modified>
</cp:coreProperties>
</file>

<file path=docProps/custom.xml><?xml version="1.0" encoding="utf-8"?>
<Properties xmlns="http://schemas.openxmlformats.org/officeDocument/2006/custom-properties" xmlns:vt="http://schemas.openxmlformats.org/officeDocument/2006/docPropsVTypes"/>
</file>