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Military</w:t>
      </w:r>
      <w:r>
        <w:t xml:space="preserve"> </w:t>
      </w:r>
      <w:r>
        <w:t xml:space="preserve">Officer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curriculum-vitae"/>
    <w:p>
      <w:pPr>
        <w:pStyle w:val="Heading1"/>
      </w:pPr>
      <w:r>
        <w:t xml:space="preserve">Curriculum Vitae</w:t>
      </w:r>
    </w:p>
    <w:bookmarkStart w:id="34" w:name="Xd7a0f540b0c2f4610b1c75e768f263894dde193"/>
    <w:p>
      <w:pPr>
        <w:pStyle w:val="Heading2"/>
      </w:pPr>
      <w:r>
        <w:t xml:space="preserve">Military Officer –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[Insert Date]</w:t>
      </w:r>
    </w:p>
    <w:p>
      <w:pPr>
        <w:pStyle w:val="BodyText"/>
      </w:pPr>
      <w:r>
        <w:rPr>
          <w:bCs/>
          <w:b/>
        </w:rPr>
        <w:t xml:space="preserve">Place of Birth:</w:t>
      </w:r>
      <w:r>
        <w:t xml:space="preserve"> </w:t>
      </w:r>
      <w:r>
        <w:t xml:space="preserve">Vietnam Ho Chi Minh City</w:t>
      </w:r>
    </w:p>
    <w:p>
      <w:pPr>
        <w:pStyle w:val="BodyText"/>
      </w:pPr>
      <w:r>
        <w:rPr>
          <w:bCs/>
          <w:b/>
        </w:rPr>
        <w:t xml:space="preserve">Contact Information:</w:t>
      </w:r>
      <w:r>
        <w:t xml:space="preserve"> </w:t>
      </w:r>
      <w:r>
        <w:t xml:space="preserve">[Phone Number] | [Email Address]</w:t>
      </w:r>
    </w:p>
    <w:bookmarkEnd w:id="20"/>
    <w:bookmarkStart w:id="21" w:name="professional-summary"/>
    <w:p>
      <w:pPr>
        <w:pStyle w:val="Heading3"/>
      </w:pPr>
      <w:r>
        <w:t xml:space="preserve">Professional Summary</w:t>
      </w:r>
    </w:p>
    <w:p>
      <w:pPr>
        <w:pStyle w:val="FirstParagraph"/>
      </w:pPr>
      <w:r>
        <w:t xml:space="preserve">A dedicated and experienced Military Officer with over [X years] of service in Vietnam's People's Army, specializing in urban security, strategic operations, and community engagement within Vietnam Ho Chi Minh City. Committed to upholding national defense standards while fostering collaboration between military units and local authorities. Proven leadership skills in managing complex missions, training personnel, and ensuring the safety of civilians in one of Southeast Asia’s most dynamic urban centers.</w:t>
      </w:r>
    </w:p>
    <w:bookmarkEnd w:id="21"/>
    <w:bookmarkStart w:id="25" w:name="military-service-experience"/>
    <w:p>
      <w:pPr>
        <w:pStyle w:val="Heading3"/>
      </w:pPr>
      <w:r>
        <w:t xml:space="preserve">Military Service Experience</w:t>
      </w:r>
    </w:p>
    <w:bookmarkStart w:id="22" w:name="Xff774173f4ff14b9e2460d8bba7c2af55957716"/>
    <w:p>
      <w:pPr>
        <w:pStyle w:val="Heading4"/>
      </w:pPr>
      <w:r>
        <w:t xml:space="preserve">Chief of Operations, 2nd Corps Headquarters – Vietnam Ho Chi Minh City</w:t>
      </w:r>
    </w:p>
    <w:p>
      <w:pPr>
        <w:pStyle w:val="FirstParagraph"/>
      </w:pPr>
      <w:r>
        <w:rPr>
          <w:iCs/>
          <w:i/>
        </w:rPr>
        <w:t xml:space="preserve">[Start Date] – [End Date]</w:t>
      </w:r>
    </w:p>
    <w:p>
      <w:pPr>
        <w:numPr>
          <w:ilvl w:val="0"/>
          <w:numId w:val="1001"/>
        </w:numPr>
        <w:pStyle w:val="Compact"/>
      </w:pPr>
      <w:r>
        <w:t xml:space="preserve">Directed operational planning and execution for large-scale security missions in Vietnam Ho Chi Minh City, focusing on counter-terrorism, disaster response, and border protection.</w:t>
      </w:r>
    </w:p>
    <w:p>
      <w:pPr>
        <w:numPr>
          <w:ilvl w:val="0"/>
          <w:numId w:val="1001"/>
        </w:numPr>
        <w:pStyle w:val="Compact"/>
      </w:pPr>
      <w:r>
        <w:t xml:space="preserve">Coordinated with local law enforcement agencies to enhance public safety during critical events such as national holidays and international conferences held in the city.</w:t>
      </w:r>
    </w:p>
    <w:p>
      <w:pPr>
        <w:numPr>
          <w:ilvl w:val="0"/>
          <w:numId w:val="1001"/>
        </w:numPr>
        <w:pStyle w:val="Compact"/>
      </w:pPr>
      <w:r>
        <w:t xml:space="preserve">Developed training programs for junior officers to improve tactical readiness and adaptability in urban warfare scenarios specific to Vietnam Ho Chi Minh City’s infrastructure.</w:t>
      </w:r>
    </w:p>
    <w:p>
      <w:pPr>
        <w:numPr>
          <w:ilvl w:val="0"/>
          <w:numId w:val="1001"/>
        </w:numPr>
        <w:pStyle w:val="Compact"/>
      </w:pPr>
      <w:r>
        <w:t xml:space="preserve">Led joint operations with the Vietnam People's Army (VPA) and local militia units, ensuring seamless integration of resources and strategies for regional stability.</w:t>
      </w:r>
    </w:p>
    <w:bookmarkEnd w:id="22"/>
    <w:bookmarkStart w:id="23" w:name="X44b46330b5f5cda52587e23ae409a0ffbd8f838"/>
    <w:p>
      <w:pPr>
        <w:pStyle w:val="Heading4"/>
      </w:pPr>
      <w:r>
        <w:t xml:space="preserve">Commander, 12th Military District – Vietnam Ho Chi Minh City</w:t>
      </w:r>
    </w:p>
    <w:p>
      <w:pPr>
        <w:pStyle w:val="FirstParagraph"/>
      </w:pPr>
      <w:r>
        <w:rPr>
          <w:iCs/>
          <w:i/>
        </w:rPr>
        <w:t xml:space="preserve">[Start Date] – [End Date]</w:t>
      </w:r>
    </w:p>
    <w:p>
      <w:pPr>
        <w:numPr>
          <w:ilvl w:val="0"/>
          <w:numId w:val="1002"/>
        </w:numPr>
        <w:pStyle w:val="Compact"/>
      </w:pPr>
      <w:r>
        <w:t xml:space="preserve">Managed the day-to-day operations of a multi-battalion unit stationed in Vietnam Ho Chi Minh City, focusing on maintaining readiness for both domestic and international contingencies.</w:t>
      </w:r>
    </w:p>
    <w:p>
      <w:pPr>
        <w:numPr>
          <w:ilvl w:val="0"/>
          <w:numId w:val="1002"/>
        </w:numPr>
        <w:pStyle w:val="Compact"/>
      </w:pPr>
      <w:r>
        <w:t xml:space="preserve">Played a pivotal role in modernizing military logistics and communication systems to support rapid deployment during emergencies, such as natural disasters or civil unrest.</w:t>
      </w:r>
    </w:p>
    <w:p>
      <w:pPr>
        <w:numPr>
          <w:ilvl w:val="0"/>
          <w:numId w:val="1002"/>
        </w:numPr>
        <w:pStyle w:val="Compact"/>
      </w:pPr>
      <w:r>
        <w:t xml:space="preserve">Facilitated community outreach initiatives, including educational programs and infrastructure development projects, to strengthen the relationship between the military and residents of Vietnam Ho Chi Minh City.</w:t>
      </w:r>
    </w:p>
    <w:p>
      <w:pPr>
        <w:numPr>
          <w:ilvl w:val="0"/>
          <w:numId w:val="1002"/>
        </w:numPr>
        <w:pStyle w:val="Compact"/>
      </w:pPr>
      <w:r>
        <w:t xml:space="preserve">Represented the military in inter-agency meetings with government officials to align defense strategies with national priorities in urban governance.</w:t>
      </w:r>
    </w:p>
    <w:bookmarkEnd w:id="23"/>
    <w:bookmarkStart w:id="24" w:name="Xfb37fa620c3404e002e81720d173382422c16c5"/>
    <w:p>
      <w:pPr>
        <w:pStyle w:val="Heading4"/>
      </w:pPr>
      <w:r>
        <w:t xml:space="preserve">Military Instructor, Vietnam National Defence University – Hanoi (Remote Role)</w:t>
      </w:r>
    </w:p>
    <w:p>
      <w:pPr>
        <w:pStyle w:val="FirstParagraph"/>
      </w:pPr>
      <w:r>
        <w:rPr>
          <w:iCs/>
          <w:i/>
        </w:rPr>
        <w:t xml:space="preserve">[Start Date] – [End Date]</w:t>
      </w:r>
    </w:p>
    <w:p>
      <w:pPr>
        <w:numPr>
          <w:ilvl w:val="0"/>
          <w:numId w:val="1003"/>
        </w:numPr>
        <w:pStyle w:val="Compact"/>
      </w:pPr>
      <w:r>
        <w:t xml:space="preserve">Delivered specialized training on counter-insurgency tactics and urban warfare to cadets preparing for service in major cities like Vietnam Ho Chi Minh City.</w:t>
      </w:r>
    </w:p>
    <w:p>
      <w:pPr>
        <w:numPr>
          <w:ilvl w:val="0"/>
          <w:numId w:val="1003"/>
        </w:numPr>
        <w:pStyle w:val="Compact"/>
      </w:pPr>
      <w:r>
        <w:t xml:space="preserve">Contributed to the development of curricula focused on balancing military discipline with community-oriented policing practices.</w:t>
      </w:r>
    </w:p>
    <w:p>
      <w:pPr>
        <w:numPr>
          <w:ilvl w:val="0"/>
          <w:numId w:val="1003"/>
        </w:numPr>
        <w:pStyle w:val="Compact"/>
      </w:pPr>
      <w:r>
        <w:t xml:space="preserve">Mentored future officers in ethical leadership, emphasizing the importance of integrity and public trust in Vietnam’s defense sector.</w:t>
      </w:r>
    </w:p>
    <w:bookmarkEnd w:id="24"/>
    <w:bookmarkEnd w:id="25"/>
    <w:bookmarkStart w:id="28" w:name="education"/>
    <w:p>
      <w:pPr>
        <w:pStyle w:val="Heading3"/>
      </w:pPr>
      <w:r>
        <w:t xml:space="preserve">Education</w:t>
      </w:r>
    </w:p>
    <w:bookmarkStart w:id="26" w:name="Xe75910805a8d7da4cb2d3b918d6b9dafd894bff"/>
    <w:p>
      <w:pPr>
        <w:pStyle w:val="Heading4"/>
      </w:pPr>
      <w:r>
        <w:t xml:space="preserve">Bachelor of Science in Military Science, Vietnam National Defence University</w:t>
      </w:r>
    </w:p>
    <w:p>
      <w:pPr>
        <w:pStyle w:val="FirstParagraph"/>
      </w:pPr>
      <w:r>
        <w:rPr>
          <w:iCs/>
          <w:i/>
        </w:rPr>
        <w:t xml:space="preserve">[Year]</w:t>
      </w:r>
    </w:p>
    <w:p>
      <w:pPr>
        <w:numPr>
          <w:ilvl w:val="0"/>
          <w:numId w:val="1004"/>
        </w:numPr>
        <w:pStyle w:val="Compact"/>
      </w:pPr>
      <w:r>
        <w:t xml:space="preserve">Graduated with honors, specializing in strategic operations and urban defense systems.</w:t>
      </w:r>
    </w:p>
    <w:p>
      <w:pPr>
        <w:numPr>
          <w:ilvl w:val="0"/>
          <w:numId w:val="1004"/>
        </w:numPr>
        <w:pStyle w:val="Compact"/>
      </w:pPr>
      <w:r>
        <w:t xml:space="preserve">Conducted research on the role of military forces in supporting civil authorities during crises in densely populated areas like Vietnam Ho Chi Minh City.</w:t>
      </w:r>
    </w:p>
    <w:bookmarkEnd w:id="26"/>
    <w:bookmarkStart w:id="27" w:name="X2ad40fb16a1662f3a4ea0a5fc187bc855d881f7"/>
    <w:p>
      <w:pPr>
        <w:pStyle w:val="Heading4"/>
      </w:pPr>
      <w:r>
        <w:t xml:space="preserve">Master of Arts in Security Studies, National Defense College of Vietnam</w:t>
      </w:r>
    </w:p>
    <w:p>
      <w:pPr>
        <w:pStyle w:val="FirstParagraph"/>
      </w:pPr>
      <w:r>
        <w:rPr>
          <w:iCs/>
          <w:i/>
        </w:rPr>
        <w:t xml:space="preserve">[Year]</w:t>
      </w:r>
    </w:p>
    <w:p>
      <w:pPr>
        <w:numPr>
          <w:ilvl w:val="0"/>
          <w:numId w:val="1005"/>
        </w:numPr>
        <w:pStyle w:val="Compact"/>
      </w:pPr>
      <w:r>
        <w:t xml:space="preserve">Focused on regional security dynamics, including the impact of geopolitical shifts on military strategies in Southeast Asia.</w:t>
      </w:r>
    </w:p>
    <w:p>
      <w:pPr>
        <w:numPr>
          <w:ilvl w:val="0"/>
          <w:numId w:val="1005"/>
        </w:numPr>
        <w:pStyle w:val="Compact"/>
      </w:pPr>
      <w:r>
        <w:t xml:space="preserve">Published a thesis on "Enhancing Military-Civilian Collaboration in Urban Zones: A Case Study of Vietnam Ho Chi Minh City."</w:t>
      </w:r>
    </w:p>
    <w:bookmarkEnd w:id="27"/>
    <w:bookmarkEnd w:id="28"/>
    <w:bookmarkStart w:id="29" w:name="certifications-training"/>
    <w:p>
      <w:pPr>
        <w:pStyle w:val="Heading3"/>
      </w:pPr>
      <w:r>
        <w:t xml:space="preserve">Certifications &amp; Training</w:t>
      </w:r>
    </w:p>
    <w:p>
      <w:pPr>
        <w:numPr>
          <w:ilvl w:val="0"/>
          <w:numId w:val="1006"/>
        </w:numPr>
        <w:pStyle w:val="Compact"/>
      </w:pPr>
      <w:r>
        <w:t xml:space="preserve">National Security Leadership Program, Ministry of Defence, Vietnam (2020)</w:t>
      </w:r>
    </w:p>
    <w:p>
      <w:pPr>
        <w:numPr>
          <w:ilvl w:val="0"/>
          <w:numId w:val="1006"/>
        </w:numPr>
        <w:pStyle w:val="Compact"/>
      </w:pPr>
      <w:r>
        <w:t xml:space="preserve">Urban Operations Tactics Certification, Joint Military Academy (2018)</w:t>
      </w:r>
    </w:p>
    <w:p>
      <w:pPr>
        <w:numPr>
          <w:ilvl w:val="0"/>
          <w:numId w:val="1006"/>
        </w:numPr>
        <w:pStyle w:val="Compact"/>
      </w:pPr>
      <w:r>
        <w:t xml:space="preserve">Disaster Response and Emergency Management Training, Red Cross Vietnam (2019)</w:t>
      </w:r>
    </w:p>
    <w:p>
      <w:pPr>
        <w:numPr>
          <w:ilvl w:val="0"/>
          <w:numId w:val="1006"/>
        </w:numPr>
        <w:pStyle w:val="Compact"/>
      </w:pPr>
      <w:r>
        <w:t xml:space="preserve">Language Proficiency: Vietnamese (Native), English (Advanced), French (Intermediate)</w:t>
      </w:r>
    </w:p>
    <w:bookmarkEnd w:id="29"/>
    <w:bookmarkStart w:id="30" w:name="languages-skills"/>
    <w:p>
      <w:pPr>
        <w:pStyle w:val="Heading3"/>
      </w:pPr>
      <w:r>
        <w:t xml:space="preserve">Languages &amp; Skills</w:t>
      </w:r>
    </w:p>
    <w:p>
      <w:pPr>
        <w:numPr>
          <w:ilvl w:val="0"/>
          <w:numId w:val="1007"/>
        </w:numPr>
        <w:pStyle w:val="Compact"/>
      </w:pPr>
      <w:r>
        <w:rPr>
          <w:bCs/>
          <w:b/>
        </w:rPr>
        <w:t xml:space="preserve">Languages:</w:t>
      </w:r>
      <w:r>
        <w:t xml:space="preserve"> </w:t>
      </w:r>
      <w:r>
        <w:t xml:space="preserve">Vietnamese, English, French</w:t>
      </w:r>
    </w:p>
    <w:p>
      <w:pPr>
        <w:numPr>
          <w:ilvl w:val="0"/>
          <w:numId w:val="1007"/>
        </w:numPr>
        <w:pStyle w:val="Compact"/>
      </w:pPr>
      <w:r>
        <w:rPr>
          <w:bCs/>
          <w:b/>
        </w:rPr>
        <w:t xml:space="preserve">Technical Skills:</w:t>
      </w:r>
      <w:r>
        <w:t xml:space="preserve"> </w:t>
      </w:r>
      <w:r>
        <w:t xml:space="preserve">Military logistics management, tactical planning software (e.g., GIS mapping), crisis communication protocols.</w:t>
      </w:r>
    </w:p>
    <w:p>
      <w:pPr>
        <w:numPr>
          <w:ilvl w:val="0"/>
          <w:numId w:val="1007"/>
        </w:numPr>
        <w:pStyle w:val="Compact"/>
      </w:pPr>
      <w:r>
        <w:rPr>
          <w:bCs/>
          <w:b/>
        </w:rPr>
        <w:t xml:space="preserve">Social Skills:</w:t>
      </w:r>
      <w:r>
        <w:t xml:space="preserve"> </w:t>
      </w:r>
      <w:r>
        <w:t xml:space="preserve">Cross-cultural collaboration, public speaking, community engagement strategies.</w:t>
      </w:r>
    </w:p>
    <w:bookmarkEnd w:id="30"/>
    <w:bookmarkStart w:id="31" w:name="community-involvement"/>
    <w:p>
      <w:pPr>
        <w:pStyle w:val="Heading3"/>
      </w:pPr>
      <w:r>
        <w:t xml:space="preserve">Community Involvement</w:t>
      </w:r>
    </w:p>
    <w:p>
      <w:pPr>
        <w:pStyle w:val="FirstParagraph"/>
      </w:pPr>
      <w:r>
        <w:t xml:space="preserve">Active participant in initiatives that bridge the military and civilian sectors in Vietnam Ho Chi Minh City. Organized charity drives for disaster-affected communities, volunteered as a mentor for youth leadership programs, and supported local businesses during economic downturns through strategic partnerships with the military.</w:t>
      </w:r>
    </w:p>
    <w:bookmarkEnd w:id="31"/>
    <w:bookmarkStart w:id="32" w:name="awards-recognition"/>
    <w:p>
      <w:pPr>
        <w:pStyle w:val="Heading3"/>
      </w:pPr>
      <w:r>
        <w:t xml:space="preserve">Awards &amp; Recognition</w:t>
      </w:r>
    </w:p>
    <w:p>
      <w:pPr>
        <w:numPr>
          <w:ilvl w:val="0"/>
          <w:numId w:val="1008"/>
        </w:numPr>
        <w:pStyle w:val="Compact"/>
      </w:pPr>
      <w:r>
        <w:t xml:space="preserve">Hero of the People's Armed Forces (2021) – Awarded for exceptional service in urban security operations.</w:t>
      </w:r>
    </w:p>
    <w:p>
      <w:pPr>
        <w:numPr>
          <w:ilvl w:val="0"/>
          <w:numId w:val="1008"/>
        </w:numPr>
        <w:pStyle w:val="Compact"/>
      </w:pPr>
      <w:r>
        <w:t xml:space="preserve">Outstanding Leadership in Military Training (2019) – Recognized for innovative approaches to officer development.</w:t>
      </w:r>
    </w:p>
    <w:p>
      <w:pPr>
        <w:numPr>
          <w:ilvl w:val="0"/>
          <w:numId w:val="1008"/>
        </w:numPr>
        <w:pStyle w:val="Compact"/>
      </w:pPr>
      <w:r>
        <w:t xml:space="preserve">Community Service Excellence Award, Ho Chi Minh City Military Command (2018)</w:t>
      </w:r>
    </w:p>
    <w:bookmarkEnd w:id="32"/>
    <w:bookmarkStart w:id="33" w:name="references"/>
    <w:p>
      <w:pPr>
        <w:pStyle w:val="Heading3"/>
      </w:pPr>
      <w:r>
        <w:t xml:space="preserve">References</w:t>
      </w:r>
    </w:p>
    <w:p>
      <w:pPr>
        <w:pStyle w:val="FirstParagraph"/>
      </w:pPr>
      <w:r>
        <w:t xml:space="preserve">Available upon request. Contact [Your Email] or [Phone Number].</w:t>
      </w:r>
    </w:p>
    <w:bookmarkEnd w:id="33"/>
    <w:p>
      <w:pPr>
        <w:pStyle w:val="BodyText"/>
      </w:pPr>
      <w:r>
        <w:t xml:space="preserve">This Curriculum Vitae reflects the professional journey of a Military Officer dedicated to service in Vietnam Ho Chi Minh City, emphasizing leadership, community engagement, and national defense excellence.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Military Officer in Vietnam Ho Chi Minh City</dc:title>
  <dc:creator/>
  <dc:language>en</dc:language>
  <cp:keywords/>
  <dcterms:created xsi:type="dcterms:W3CDTF">2025-12-10T08:43:44Z</dcterms:created>
  <dcterms:modified xsi:type="dcterms:W3CDTF">2025-12-10T08:43:44Z</dcterms:modified>
</cp:coreProperties>
</file>

<file path=docProps/custom.xml><?xml version="1.0" encoding="utf-8"?>
<Properties xmlns="http://schemas.openxmlformats.org/officeDocument/2006/custom-properties" xmlns:vt="http://schemas.openxmlformats.org/officeDocument/2006/docPropsVTypes"/>
</file>