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Musician</w:t>
      </w:r>
      <w:r>
        <w:t xml:space="preserve"> </w:t>
      </w:r>
      <w:r>
        <w:t xml:space="preserve">in</w:t>
      </w:r>
      <w:r>
        <w:t xml:space="preserve"> </w:t>
      </w:r>
      <w:r>
        <w:t xml:space="preserve">Russia</w:t>
      </w:r>
      <w:r>
        <w:t xml:space="preserve"> </w:t>
      </w:r>
      <w:r>
        <w:t xml:space="preserve">Moscow</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Ivan Petrovich Sokolov</w:t>
      </w:r>
      <w:r>
        <w:br/>
      </w:r>
      <w:r>
        <w:rPr>
          <w:bCs/>
          <w:b/>
        </w:rPr>
        <w:t xml:space="preserve">Date of Birth:</w:t>
      </w:r>
      <w:r>
        <w:t xml:space="preserve"> </w:t>
      </w:r>
      <w:r>
        <w:t xml:space="preserve">15 March 1990</w:t>
      </w:r>
      <w:r>
        <w:br/>
      </w:r>
      <w:r>
        <w:rPr>
          <w:bCs/>
          <w:b/>
        </w:rPr>
        <w:t xml:space="preserve">Email:</w:t>
      </w:r>
      <w:r>
        <w:t xml:space="preserve"> </w:t>
      </w:r>
      <w:r>
        <w:t xml:space="preserve">ivan.sokolov@music.ru</w:t>
      </w:r>
      <w:r>
        <w:br/>
      </w:r>
      <w:r>
        <w:rPr>
          <w:bCs/>
          <w:b/>
        </w:rPr>
        <w:t xml:space="preserve">Phone:</w:t>
      </w:r>
      <w:r>
        <w:t xml:space="preserve"> </w:t>
      </w:r>
      <w:r>
        <w:t xml:space="preserve">+7 (495) 123-45-67</w:t>
      </w:r>
      <w:r>
        <w:br/>
      </w:r>
      <w:r>
        <w:rPr>
          <w:bCs/>
          <w:b/>
        </w:rPr>
        <w:t xml:space="preserve">Address:</w:t>
      </w:r>
      <w:r>
        <w:t xml:space="preserve"> </w:t>
      </w:r>
      <w:r>
        <w:t xml:space="preserve">Moscow, Russia, 101000</w:t>
      </w:r>
    </w:p>
    <w:bookmarkEnd w:id="20"/>
    <w:bookmarkStart w:id="21" w:name="professional-summary"/>
    <w:p>
      <w:pPr>
        <w:pStyle w:val="Heading2"/>
      </w:pPr>
      <w:r>
        <w:t xml:space="preserve">Professional Summary</w:t>
      </w:r>
    </w:p>
    <w:p>
      <w:pPr>
        <w:pStyle w:val="FirstParagraph"/>
      </w:pPr>
      <w:r>
        <w:t xml:space="preserve">A dedicated and accomplished Musician based in Russia Moscow, with over a decade of experience in classical and contemporary music. Specializing in piano performance and composition, I have contributed to numerous cultural events across Moscow, including collaborations with prestigious orchestras such as the Moscow State Symphony Orchestra. My work reflects a deep connection to Russian musical traditions while embracing innovative techniques. A graduate of the Tchaikovsky Conservatory, I am committed to fostering artistic excellence and cultural exchange through music. My career in Russia Moscow has been marked by performances at iconic venues like the Moscow Conservatory Hall and participation in international festivals, showcasing my ability to bridge traditional and modern musical landscapes.</w:t>
      </w:r>
    </w:p>
    <w:bookmarkEnd w:id="21"/>
    <w:bookmarkStart w:id="22" w:name="education"/>
    <w:p>
      <w:pPr>
        <w:pStyle w:val="Heading2"/>
      </w:pPr>
      <w:r>
        <w:t xml:space="preserve">Education</w:t>
      </w:r>
    </w:p>
    <w:p>
      <w:pPr>
        <w:numPr>
          <w:ilvl w:val="0"/>
          <w:numId w:val="1001"/>
        </w:numPr>
        <w:pStyle w:val="Compact"/>
      </w:pPr>
      <w:r>
        <w:rPr>
          <w:bCs/>
          <w:b/>
        </w:rPr>
        <w:t xml:space="preserve">Tchaikovsky Conservatory, Moscow</w:t>
      </w:r>
      <w:r>
        <w:t xml:space="preserve"> </w:t>
      </w:r>
      <w:r>
        <w:t xml:space="preserve">(2008–2013)</w:t>
      </w:r>
      <w:r>
        <w:br/>
      </w:r>
      <w:r>
        <w:t xml:space="preserve">Bachelor of Music in Piano Performance</w:t>
      </w:r>
      <w:r>
        <w:br/>
      </w:r>
      <w:r>
        <w:t xml:space="preserve">Graduated with honors, specializing in Russian classical repertoire.</w:t>
      </w:r>
    </w:p>
    <w:p>
      <w:pPr>
        <w:numPr>
          <w:ilvl w:val="0"/>
          <w:numId w:val="1001"/>
        </w:numPr>
        <w:pStyle w:val="Compact"/>
      </w:pPr>
      <w:r>
        <w:rPr>
          <w:bCs/>
          <w:b/>
        </w:rPr>
        <w:t xml:space="preserve">Master's Degree in Composition</w:t>
      </w:r>
      <w:r>
        <w:t xml:space="preserve">, Moscow State Tchaikovsky Conservatory (2013–2015)</w:t>
      </w:r>
      <w:r>
        <w:br/>
      </w:r>
      <w:r>
        <w:t xml:space="preserve">Focused on integrating folk motifs with contemporary harmonies, culminating in a thesis project titled "Modern Interpretations of Russian Folk Songs."</w:t>
      </w:r>
    </w:p>
    <w:p>
      <w:pPr>
        <w:numPr>
          <w:ilvl w:val="0"/>
          <w:numId w:val="1001"/>
        </w:numPr>
        <w:pStyle w:val="Compact"/>
      </w:pPr>
      <w:r>
        <w:rPr>
          <w:bCs/>
          <w:b/>
        </w:rPr>
        <w:t xml:space="preserve">Language Proficiency:</w:t>
      </w:r>
      <w:r>
        <w:t xml:space="preserve"> </w:t>
      </w:r>
      <w:r>
        <w:t xml:space="preserve">Russian (fluent), English (advanced), French (basic).</w:t>
      </w:r>
    </w:p>
    <w:bookmarkEnd w:id="22"/>
    <w:bookmarkStart w:id="26" w:name="work-experience"/>
    <w:p>
      <w:pPr>
        <w:pStyle w:val="Heading2"/>
      </w:pPr>
      <w:r>
        <w:t xml:space="preserve">Work Experience</w:t>
      </w:r>
    </w:p>
    <w:bookmarkStart w:id="23" w:name="moscow-state-symphony-orchestra"/>
    <w:p>
      <w:pPr>
        <w:pStyle w:val="Heading3"/>
      </w:pPr>
      <w:r>
        <w:t xml:space="preserve">Moscow State Symphony Orchestra</w:t>
      </w:r>
    </w:p>
    <w:p>
      <w:pPr>
        <w:pStyle w:val="FirstParagraph"/>
      </w:pPr>
      <w:r>
        <w:rPr>
          <w:iCs/>
          <w:i/>
        </w:rPr>
        <w:t xml:space="preserve">Pianist and Collaborative Musician</w:t>
      </w:r>
      <w:r>
        <w:t xml:space="preserve"> </w:t>
      </w:r>
      <w:r>
        <w:t xml:space="preserve">| 2015–Present</w:t>
      </w:r>
      <w:r>
        <w:br/>
      </w:r>
      <w:r>
        <w:t xml:space="preserve">- Collaborated on over 50 concert series, including performances of Tchaikovsky, Rachmaninoff, and modern composers.</w:t>
      </w:r>
      <w:r>
        <w:br/>
      </w:r>
      <w:r>
        <w:t xml:space="preserve">- Provided accompaniment for soloists in the Moscow Concert Hall and Gorky Park Festival.</w:t>
      </w:r>
      <w:r>
        <w:br/>
      </w:r>
      <w:r>
        <w:t xml:space="preserve">- Organized community outreach programs to introduce classical music to youth in Russia Moscow.</w:t>
      </w:r>
    </w:p>
    <w:bookmarkEnd w:id="23"/>
    <w:bookmarkStart w:id="24" w:name="freelance-musician"/>
    <w:p>
      <w:pPr>
        <w:pStyle w:val="Heading3"/>
      </w:pPr>
      <w:r>
        <w:t xml:space="preserve">Freelance Musician</w:t>
      </w:r>
    </w:p>
    <w:p>
      <w:pPr>
        <w:pStyle w:val="FirstParagraph"/>
      </w:pPr>
      <w:r>
        <w:rPr>
          <w:iCs/>
          <w:i/>
        </w:rPr>
        <w:t xml:space="preserve">Piano Instructor and Composer</w:t>
      </w:r>
      <w:r>
        <w:t xml:space="preserve"> </w:t>
      </w:r>
      <w:r>
        <w:t xml:space="preserve">| 2013–2015</w:t>
      </w:r>
      <w:r>
        <w:br/>
      </w:r>
      <w:r>
        <w:t xml:space="preserve">- Taught piano at private studios in Moscow, developing curricula focused on Russian repertoire.</w:t>
      </w:r>
      <w:r>
        <w:br/>
      </w:r>
      <w:r>
        <w:t xml:space="preserve">- Composed and produced original works for film and theater projects, including a collaboration with the Moscow Theatre of Young Spectators.</w:t>
      </w:r>
      <w:r>
        <w:br/>
      </w:r>
      <w:r>
        <w:t xml:space="preserve">- Participated in the "Moscow Music Week" festival, presenting a solo recital that received critical acclaim.</w:t>
      </w:r>
    </w:p>
    <w:bookmarkEnd w:id="24"/>
    <w:bookmarkStart w:id="25" w:name="international-collaborations"/>
    <w:p>
      <w:pPr>
        <w:pStyle w:val="Heading3"/>
      </w:pPr>
      <w:r>
        <w:t xml:space="preserve">International Collaborations</w:t>
      </w:r>
    </w:p>
    <w:p>
      <w:pPr>
        <w:pStyle w:val="FirstParagraph"/>
      </w:pPr>
      <w:r>
        <w:rPr>
          <w:iCs/>
          <w:i/>
        </w:rPr>
        <w:t xml:space="preserve">Guest Pianist</w:t>
      </w:r>
      <w:r>
        <w:t xml:space="preserve"> </w:t>
      </w:r>
      <w:r>
        <w:t xml:space="preserve">| 2018–2020</w:t>
      </w:r>
      <w:r>
        <w:br/>
      </w:r>
      <w:r>
        <w:t xml:space="preserve">- Performed with the Berlin Philharmonic in Moscow as part of a cross-cultural exchange program.</w:t>
      </w:r>
      <w:r>
        <w:br/>
      </w:r>
      <w:r>
        <w:t xml:space="preserve">- Conducted masterclasses at the St. Petersburg Conservatory, emphasizing Russian musical heritage.</w:t>
      </w:r>
      <w:r>
        <w:br/>
      </w:r>
      <w:r>
        <w:t xml:space="preserve">- Co-founded "RusFusion," a project blending traditional Russian folk music with electronic genres, showcased at the Moscow Electronic Music Festival.</w:t>
      </w:r>
    </w:p>
    <w:bookmarkEnd w:id="25"/>
    <w:bookmarkEnd w:id="26"/>
    <w:bookmarkStart w:id="27" w:name="skills-and-competencies"/>
    <w:p>
      <w:pPr>
        <w:pStyle w:val="Heading2"/>
      </w:pPr>
      <w:r>
        <w:t xml:space="preserve">Skills and Competencies</w:t>
      </w:r>
    </w:p>
    <w:p>
      <w:pPr>
        <w:numPr>
          <w:ilvl w:val="0"/>
          <w:numId w:val="1002"/>
        </w:numPr>
        <w:pStyle w:val="Compact"/>
      </w:pPr>
      <w:r>
        <w:rPr>
          <w:bCs/>
          <w:b/>
        </w:rPr>
        <w:t xml:space="preserve">Instruments:</w:t>
      </w:r>
      <w:r>
        <w:t xml:space="preserve"> </w:t>
      </w:r>
      <w:r>
        <w:t xml:space="preserve">Piano, Grand Piano, Electric Keyboard</w:t>
      </w:r>
    </w:p>
    <w:p>
      <w:pPr>
        <w:numPr>
          <w:ilvl w:val="0"/>
          <w:numId w:val="1002"/>
        </w:numPr>
        <w:pStyle w:val="Compact"/>
      </w:pPr>
      <w:r>
        <w:rPr>
          <w:bCs/>
          <w:b/>
        </w:rPr>
        <w:t xml:space="preserve">Genres:</w:t>
      </w:r>
      <w:r>
        <w:t xml:space="preserve"> </w:t>
      </w:r>
      <w:r>
        <w:t xml:space="preserve">Classical (Russian repertoire), Jazz, Contemporary, Electronic</w:t>
      </w:r>
    </w:p>
    <w:p>
      <w:pPr>
        <w:numPr>
          <w:ilvl w:val="0"/>
          <w:numId w:val="1002"/>
        </w:numPr>
        <w:pStyle w:val="Compact"/>
      </w:pPr>
      <w:r>
        <w:rPr>
          <w:bCs/>
          <w:b/>
        </w:rPr>
        <w:t xml:space="preserve">Software:</w:t>
      </w:r>
      <w:r>
        <w:t xml:space="preserve"> </w:t>
      </w:r>
      <w:r>
        <w:t xml:space="preserve">Ableton Live, Logic Pro X, Sibelius</w:t>
      </w:r>
    </w:p>
    <w:p>
      <w:pPr>
        <w:numPr>
          <w:ilvl w:val="0"/>
          <w:numId w:val="1002"/>
        </w:numPr>
        <w:pStyle w:val="Compact"/>
      </w:pPr>
      <w:r>
        <w:rPr>
          <w:bCs/>
          <w:b/>
        </w:rPr>
        <w:t xml:space="preserve">Languages:</w:t>
      </w:r>
      <w:r>
        <w:t xml:space="preserve"> </w:t>
      </w:r>
      <w:r>
        <w:t xml:space="preserve">Russian (native), English (fluent), French (intermediate)</w:t>
      </w:r>
    </w:p>
    <w:p>
      <w:pPr>
        <w:numPr>
          <w:ilvl w:val="0"/>
          <w:numId w:val="1002"/>
        </w:numPr>
        <w:pStyle w:val="Compact"/>
      </w:pPr>
      <w:r>
        <w:rPr>
          <w:bCs/>
          <w:b/>
        </w:rPr>
        <w:t xml:space="preserve">Cultural Expertise:</w:t>
      </w:r>
      <w:r>
        <w:t xml:space="preserve"> </w:t>
      </w:r>
      <w:r>
        <w:t xml:space="preserve">Deep understanding of Russian musical history and traditions.</w:t>
      </w:r>
    </w:p>
    <w:bookmarkEnd w:id="27"/>
    <w:bookmarkStart w:id="28" w:name="certifications-and-awards"/>
    <w:p>
      <w:pPr>
        <w:pStyle w:val="Heading2"/>
      </w:pPr>
      <w:r>
        <w:t xml:space="preserve">Certifications and Awards</w:t>
      </w:r>
    </w:p>
    <w:p>
      <w:pPr>
        <w:numPr>
          <w:ilvl w:val="0"/>
          <w:numId w:val="1003"/>
        </w:numPr>
        <w:pStyle w:val="Compact"/>
      </w:pPr>
      <w:r>
        <w:rPr>
          <w:bCs/>
          <w:b/>
        </w:rPr>
        <w:t xml:space="preserve">Grand Prize, Moscow Young Musicians Competition</w:t>
      </w:r>
      <w:r>
        <w:t xml:space="preserve"> </w:t>
      </w:r>
      <w:r>
        <w:t xml:space="preserve">(2010)</w:t>
      </w:r>
    </w:p>
    <w:p>
      <w:pPr>
        <w:numPr>
          <w:ilvl w:val="0"/>
          <w:numId w:val="1003"/>
        </w:numPr>
        <w:pStyle w:val="Compact"/>
      </w:pPr>
      <w:r>
        <w:rPr>
          <w:bCs/>
          <w:b/>
        </w:rPr>
        <w:t xml:space="preserve">Gold Medal, International Piano Competition "Tchaikovsky Legacy"</w:t>
      </w:r>
      <w:r>
        <w:t xml:space="preserve"> </w:t>
      </w:r>
      <w:r>
        <w:t xml:space="preserve">(2014)</w:t>
      </w:r>
    </w:p>
    <w:p>
      <w:pPr>
        <w:numPr>
          <w:ilvl w:val="0"/>
          <w:numId w:val="1003"/>
        </w:numPr>
        <w:pStyle w:val="Compact"/>
      </w:pPr>
      <w:r>
        <w:rPr>
          <w:bCs/>
          <w:b/>
        </w:rPr>
        <w:t xml:space="preserve">Certificate in Music Composition</w:t>
      </w:r>
      <w:r>
        <w:t xml:space="preserve">, Tchaikovsky Conservatory (2015)</w:t>
      </w:r>
    </w:p>
    <w:p>
      <w:pPr>
        <w:numPr>
          <w:ilvl w:val="0"/>
          <w:numId w:val="1003"/>
        </w:numPr>
        <w:pStyle w:val="Compact"/>
      </w:pPr>
      <w:r>
        <w:rPr>
          <w:bCs/>
          <w:b/>
        </w:rPr>
        <w:t xml:space="preserve">Recognition from the Russian Federation Ministry of Culture</w:t>
      </w:r>
      <w:r>
        <w:t xml:space="preserve"> </w:t>
      </w:r>
      <w:r>
        <w:t xml:space="preserve">for contributions to national cultural projects (2019).</w:t>
      </w:r>
    </w:p>
    <w:bookmarkEnd w:id="28"/>
    <w:bookmarkStart w:id="29" w:name="projects-and-collaborations"/>
    <w:p>
      <w:pPr>
        <w:pStyle w:val="Heading2"/>
      </w:pPr>
      <w:r>
        <w:t xml:space="preserve">Projects and Collaborations</w:t>
      </w:r>
    </w:p>
    <w:p>
      <w:pPr>
        <w:pStyle w:val="FirstParagraph"/>
      </w:pPr>
      <w:r>
        <w:rPr>
          <w:bCs/>
          <w:b/>
        </w:rPr>
        <w:t xml:space="preserve">"Echoes of the Volga"</w:t>
      </w:r>
      <w:r>
        <w:t xml:space="preserve"> </w:t>
      </w:r>
      <w:r>
        <w:t xml:space="preserve">(2017–Present): A multimedia project combining piano recitals with visual art, inspired by Russian folklore. Featured at the Museum of Modern Art in Moscow and the Kazan International Music Festival.</w:t>
      </w:r>
    </w:p>
    <w:p>
      <w:pPr>
        <w:pStyle w:val="BodyText"/>
      </w:pPr>
      <w:r>
        <w:rPr>
          <w:bCs/>
          <w:b/>
        </w:rPr>
        <w:t xml:space="preserve">"Classical Meets Electronic"</w:t>
      </w:r>
      <w:r>
        <w:t xml:space="preserve"> </w:t>
      </w:r>
      <w:r>
        <w:t xml:space="preserve">(2019): A live-streamed concert series merging classical pieces with electronic remixes, broadcast to audiences across Russia and Europe.</w:t>
      </w:r>
    </w:p>
    <w:p>
      <w:pPr>
        <w:pStyle w:val="BodyText"/>
      </w:pPr>
      <w:r>
        <w:rPr>
          <w:bCs/>
          <w:b/>
        </w:rPr>
        <w:t xml:space="preserve">Community Outreach:</w:t>
      </w:r>
      <w:r>
        <w:t xml:space="preserve"> </w:t>
      </w:r>
      <w:r>
        <w:t xml:space="preserve">Regular volunteer performances at Moscow’s social centers, providing free music education to underprivileged children.</w:t>
      </w:r>
    </w:p>
    <w:bookmarkEnd w:id="29"/>
    <w:bookmarkStart w:id="30" w:name="references"/>
    <w:p>
      <w:pPr>
        <w:pStyle w:val="Heading2"/>
      </w:pPr>
      <w:r>
        <w:t xml:space="preserve">References</w:t>
      </w:r>
    </w:p>
    <w:p>
      <w:pPr>
        <w:pStyle w:val="FirstParagraph"/>
      </w:pPr>
      <w:r>
        <w:t xml:space="preserve">Available upon request. Contact: ivan.sokolov@music.ru</w:t>
      </w:r>
    </w:p>
    <w:p>
      <w:pPr>
        <w:pStyle w:val="BodyText"/>
      </w:pPr>
      <w:r>
        <w:t xml:space="preserve">This Curriculum Vitae is tailored for a Musician in Russia Moscow, emphasizing expertise in classical and contemporary music, cultural contributions, and professional achievements within the Russian music scene.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Musician in Russia Moscow</dc:title>
  <dc:creator/>
  <dc:language>en</dc:language>
  <cp:keywords/>
  <dcterms:created xsi:type="dcterms:W3CDTF">2026-07-23T13:25:58Z</dcterms:created>
  <dcterms:modified xsi:type="dcterms:W3CDTF">2026-07-23T13:25:58Z</dcterms:modified>
</cp:coreProperties>
</file>

<file path=docProps/custom.xml><?xml version="1.0" encoding="utf-8"?>
<Properties xmlns="http://schemas.openxmlformats.org/officeDocument/2006/custom-properties" xmlns:vt="http://schemas.openxmlformats.org/officeDocument/2006/docPropsVTypes"/>
</file>